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5F" w:rsidRPr="00F62BBC" w:rsidRDefault="00694D5F" w:rsidP="00694D5F">
      <w:pPr>
        <w:jc w:val="left"/>
        <w:rPr>
          <w:u w:val="single"/>
        </w:rPr>
      </w:pPr>
      <w:proofErr w:type="gramStart"/>
      <w:r>
        <w:t>Name</w:t>
      </w:r>
      <w:r w:rsidR="00F62BBC">
        <w:t xml:space="preserve">  </w:t>
      </w:r>
      <w:r w:rsidR="00F62BBC">
        <w:rPr>
          <w:u w:val="single"/>
        </w:rPr>
        <w:t>Kimberly</w:t>
      </w:r>
      <w:proofErr w:type="gramEnd"/>
      <w:r w:rsidR="00F62BBC">
        <w:rPr>
          <w:u w:val="single"/>
        </w:rPr>
        <w:t xml:space="preserve"> E Northrup</w:t>
      </w:r>
      <w:r w:rsidR="00F62BBC">
        <w:rPr>
          <w:u w:val="single"/>
        </w:rPr>
        <w:tab/>
      </w:r>
      <w:r w:rsidR="00F62BBC">
        <w:rPr>
          <w:u w:val="single"/>
        </w:rPr>
        <w:tab/>
      </w:r>
      <w:r w:rsidR="00F62BBC">
        <w:rPr>
          <w:u w:val="single"/>
        </w:rPr>
        <w:tab/>
      </w:r>
    </w:p>
    <w:p w:rsidR="00DB0836" w:rsidRDefault="00CC500C">
      <w:r>
        <w:t>LESSON PLAN TEMPLATE</w:t>
      </w:r>
      <w:r w:rsidR="00694D5F">
        <w:t xml:space="preserve"> </w:t>
      </w:r>
    </w:p>
    <w:p w:rsidR="00CC500C" w:rsidRPr="00F62BBC" w:rsidRDefault="00CC500C">
      <w:pPr>
        <w:rPr>
          <w:u w:val="single"/>
        </w:rPr>
      </w:pPr>
      <w:r>
        <w:t xml:space="preserve">DATE: </w:t>
      </w:r>
      <w:r w:rsidR="00F62BBC">
        <w:rPr>
          <w:u w:val="single"/>
        </w:rPr>
        <w:t>November 1, 2011</w:t>
      </w:r>
      <w:r w:rsidR="00F62BBC">
        <w:rPr>
          <w:u w:val="single"/>
        </w:rPr>
        <w:tab/>
      </w:r>
    </w:p>
    <w:p w:rsidR="00CC500C" w:rsidRDefault="00CC500C" w:rsidP="00CC500C">
      <w:pPr>
        <w:jc w:val="left"/>
      </w:pPr>
    </w:p>
    <w:p w:rsidR="00CC500C" w:rsidRDefault="00CC500C" w:rsidP="00CC500C">
      <w:pPr>
        <w:jc w:val="left"/>
      </w:pPr>
      <w:r>
        <w:t xml:space="preserve">Subject: </w:t>
      </w:r>
      <w:r w:rsidR="00F62BBC">
        <w:rPr>
          <w:u w:val="single"/>
        </w:rPr>
        <w:t xml:space="preserve">  Spanish 3 &amp; 4</w:t>
      </w:r>
      <w:r w:rsidR="00F62BBC">
        <w:rPr>
          <w:u w:val="single"/>
        </w:rPr>
        <w:tab/>
      </w:r>
      <w:r w:rsidR="00F62BBC">
        <w:rPr>
          <w:u w:val="single"/>
        </w:rPr>
        <w:tab/>
      </w:r>
      <w:r w:rsidR="00F62BBC">
        <w:rPr>
          <w:u w:val="single"/>
        </w:rPr>
        <w:tab/>
      </w:r>
      <w:r w:rsidR="00F62BBC">
        <w:rPr>
          <w:u w:val="single"/>
        </w:rPr>
        <w:tab/>
      </w:r>
      <w:r w:rsidR="00F62BBC">
        <w:rPr>
          <w:u w:val="single"/>
        </w:rPr>
        <w:tab/>
      </w:r>
      <w:r w:rsidR="00F62BBC">
        <w:rPr>
          <w:u w:val="single"/>
        </w:rPr>
        <w:tab/>
      </w:r>
    </w:p>
    <w:p w:rsidR="00CC500C" w:rsidRPr="00F62BBC" w:rsidRDefault="00CC500C" w:rsidP="00CC500C">
      <w:pPr>
        <w:jc w:val="left"/>
        <w:rPr>
          <w:u w:val="single"/>
        </w:rPr>
      </w:pPr>
      <w:r>
        <w:t>Topic:</w:t>
      </w:r>
      <w:r w:rsidR="00F62BBC">
        <w:t xml:space="preserve">  </w:t>
      </w:r>
      <w:proofErr w:type="spellStart"/>
      <w:r w:rsidR="006301E7" w:rsidRPr="006301E7">
        <w:rPr>
          <w:u w:val="single"/>
        </w:rPr>
        <w:t>Día</w:t>
      </w:r>
      <w:proofErr w:type="spellEnd"/>
      <w:r w:rsidR="006301E7" w:rsidRPr="006301E7">
        <w:rPr>
          <w:u w:val="single"/>
        </w:rPr>
        <w:t xml:space="preserve"> </w:t>
      </w:r>
      <w:r w:rsidR="00F62BBC">
        <w:rPr>
          <w:u w:val="single"/>
        </w:rPr>
        <w:t xml:space="preserve">de Los </w:t>
      </w:r>
      <w:proofErr w:type="spellStart"/>
      <w:r w:rsidR="00F62BBC">
        <w:rPr>
          <w:u w:val="single"/>
        </w:rPr>
        <w:t>Muertos</w:t>
      </w:r>
      <w:proofErr w:type="spellEnd"/>
      <w:r w:rsidR="00F62BBC">
        <w:rPr>
          <w:u w:val="single"/>
        </w:rPr>
        <w:tab/>
      </w:r>
      <w:r w:rsidR="00F62BBC">
        <w:rPr>
          <w:u w:val="single"/>
        </w:rPr>
        <w:tab/>
      </w:r>
      <w:r w:rsidR="00F62BBC">
        <w:rPr>
          <w:u w:val="single"/>
        </w:rPr>
        <w:tab/>
      </w:r>
      <w:r w:rsidR="00F62BBC">
        <w:rPr>
          <w:u w:val="single"/>
        </w:rPr>
        <w:tab/>
      </w:r>
      <w:r w:rsidR="00F62BBC">
        <w:rPr>
          <w:u w:val="single"/>
        </w:rPr>
        <w:tab/>
      </w:r>
    </w:p>
    <w:p w:rsidR="00CC500C" w:rsidRPr="00F62BBC" w:rsidRDefault="00CC500C" w:rsidP="00CC500C">
      <w:pPr>
        <w:jc w:val="left"/>
        <w:rPr>
          <w:u w:val="single"/>
        </w:rPr>
      </w:pPr>
      <w:r>
        <w:t>Grade:</w:t>
      </w:r>
      <w:r w:rsidR="00F62BBC">
        <w:t xml:space="preserve">  </w:t>
      </w:r>
      <w:r w:rsidR="00F62BBC">
        <w:rPr>
          <w:u w:val="single"/>
        </w:rPr>
        <w:t>11</w:t>
      </w:r>
      <w:r w:rsidR="00F62BBC" w:rsidRPr="00F62BBC">
        <w:rPr>
          <w:u w:val="single"/>
          <w:vertAlign w:val="superscript"/>
        </w:rPr>
        <w:t>th</w:t>
      </w:r>
      <w:r w:rsidR="00F62BBC">
        <w:rPr>
          <w:u w:val="single"/>
        </w:rPr>
        <w:t xml:space="preserve"> and 12</w:t>
      </w:r>
      <w:r w:rsidR="00F62BBC" w:rsidRPr="00F62BBC">
        <w:rPr>
          <w:u w:val="single"/>
          <w:vertAlign w:val="superscript"/>
        </w:rPr>
        <w:t>th</w:t>
      </w:r>
      <w:r w:rsidR="00F62BBC">
        <w:rPr>
          <w:u w:val="single"/>
        </w:rPr>
        <w:t xml:space="preserve"> grades</w:t>
      </w:r>
      <w:r w:rsidR="00F62BBC">
        <w:rPr>
          <w:u w:val="single"/>
        </w:rPr>
        <w:tab/>
      </w:r>
      <w:r w:rsidR="00F62BBC">
        <w:rPr>
          <w:u w:val="single"/>
        </w:rPr>
        <w:tab/>
      </w:r>
      <w:r w:rsidR="00F62BBC">
        <w:rPr>
          <w:u w:val="single"/>
        </w:rPr>
        <w:tab/>
      </w:r>
      <w:r w:rsidR="00F62BBC">
        <w:rPr>
          <w:u w:val="single"/>
        </w:rPr>
        <w:tab/>
      </w:r>
      <w:r w:rsidR="00F62BBC">
        <w:rPr>
          <w:u w:val="single"/>
        </w:rPr>
        <w:tab/>
      </w:r>
    </w:p>
    <w:p w:rsidR="00CC500C" w:rsidRPr="00F62BBC" w:rsidRDefault="00CC500C" w:rsidP="00CC500C">
      <w:pPr>
        <w:jc w:val="left"/>
        <w:rPr>
          <w:u w:val="single"/>
        </w:rPr>
      </w:pPr>
      <w:r>
        <w:t xml:space="preserve">Time/period(s): </w:t>
      </w:r>
      <w:r w:rsidR="00F62BBC">
        <w:t xml:space="preserve">  </w:t>
      </w:r>
      <w:r w:rsidR="00F62BBC">
        <w:rPr>
          <w:u w:val="single"/>
        </w:rPr>
        <w:t>2</w:t>
      </w:r>
      <w:r w:rsidR="00F62BBC" w:rsidRPr="00F62BBC">
        <w:rPr>
          <w:u w:val="single"/>
          <w:vertAlign w:val="superscript"/>
        </w:rPr>
        <w:t>nd</w:t>
      </w:r>
      <w:r w:rsidR="00F62BBC">
        <w:rPr>
          <w:u w:val="single"/>
        </w:rPr>
        <w:t xml:space="preserve"> period, 5</w:t>
      </w:r>
      <w:r w:rsidR="00F62BBC" w:rsidRPr="00F62BBC">
        <w:rPr>
          <w:u w:val="single"/>
          <w:vertAlign w:val="superscript"/>
        </w:rPr>
        <w:t>th</w:t>
      </w:r>
      <w:r w:rsidR="00F62BBC">
        <w:rPr>
          <w:u w:val="single"/>
        </w:rPr>
        <w:t xml:space="preserve"> period, and 8</w:t>
      </w:r>
      <w:r w:rsidR="00F62BBC" w:rsidRPr="00F62BBC">
        <w:rPr>
          <w:u w:val="single"/>
          <w:vertAlign w:val="superscript"/>
        </w:rPr>
        <w:t>th</w:t>
      </w:r>
      <w:r w:rsidR="00F62BBC">
        <w:rPr>
          <w:u w:val="single"/>
        </w:rPr>
        <w:t xml:space="preserve"> period</w:t>
      </w:r>
      <w:r w:rsidR="006A167E">
        <w:rPr>
          <w:u w:val="single"/>
        </w:rPr>
        <w:tab/>
      </w:r>
      <w:r w:rsidR="006A167E">
        <w:rPr>
          <w:u w:val="single"/>
        </w:rPr>
        <w:tab/>
      </w:r>
    </w:p>
    <w:p w:rsidR="00CC500C" w:rsidRDefault="00CC500C" w:rsidP="00CC500C">
      <w:pPr>
        <w:jc w:val="left"/>
      </w:pPr>
    </w:p>
    <w:p w:rsidR="00CC500C" w:rsidRDefault="00CC500C" w:rsidP="00CC500C">
      <w:pPr>
        <w:jc w:val="left"/>
      </w:pPr>
      <w:r>
        <w:t xml:space="preserve">OBJECTIVES: </w:t>
      </w:r>
      <w:r w:rsidR="002E6C27">
        <w:t xml:space="preserve"> </w:t>
      </w:r>
      <w:r w:rsidR="00B95E8B">
        <w:t>Behavior</w:t>
      </w:r>
      <w:r w:rsidR="0044074B">
        <w:t>al objective</w:t>
      </w:r>
      <w:r w:rsidR="002E6C27">
        <w:t>s</w:t>
      </w:r>
      <w:r w:rsidR="004E3249">
        <w:t xml:space="preserve"> (use Bloom’s T</w:t>
      </w:r>
      <w:r w:rsidR="0044074B">
        <w:t>axonomy to help create). Make sure the objective</w:t>
      </w:r>
      <w:r w:rsidR="002E6C27">
        <w:t>s clearly link</w:t>
      </w:r>
      <w:r w:rsidR="0044074B">
        <w:t xml:space="preserve"> with standard</w:t>
      </w:r>
      <w:r w:rsidR="002E6C27">
        <w:t>s</w:t>
      </w:r>
      <w:r w:rsidR="0044074B">
        <w:t xml:space="preserve"> being addressed.</w:t>
      </w:r>
      <w:r w:rsidR="004E3249">
        <w:t xml:space="preserve"> </w:t>
      </w:r>
    </w:p>
    <w:p w:rsidR="0044074B" w:rsidRDefault="004E3249" w:rsidP="00CC500C">
      <w:pPr>
        <w:jc w:val="left"/>
      </w:pPr>
      <w:r>
        <w:tab/>
        <w:t xml:space="preserve">           Include three or fewer objectives.              Performance objectives are also acceptable here.</w:t>
      </w:r>
    </w:p>
    <w:p w:rsidR="00324957" w:rsidRPr="00324957" w:rsidRDefault="00CC500C" w:rsidP="00CC500C">
      <w:pPr>
        <w:jc w:val="left"/>
        <w:rPr>
          <w:u w:val="single"/>
        </w:rPr>
      </w:pPr>
      <w:r>
        <w:rPr>
          <w:u w:val="single"/>
        </w:rPr>
        <w:t>The student will be able to</w:t>
      </w:r>
      <w:r>
        <w:t>_</w:t>
      </w:r>
      <w:r w:rsidR="00324957">
        <w:rPr>
          <w:u w:val="single"/>
        </w:rPr>
        <w:t xml:space="preserve">... understand the </w:t>
      </w:r>
      <w:r w:rsidR="004A0E31">
        <w:rPr>
          <w:u w:val="single"/>
        </w:rPr>
        <w:t xml:space="preserve">meaning behind the celebration of </w:t>
      </w:r>
      <w:proofErr w:type="spellStart"/>
      <w:r w:rsidR="004A0E31" w:rsidRPr="006301E7">
        <w:rPr>
          <w:u w:val="single"/>
        </w:rPr>
        <w:t>D</w:t>
      </w:r>
      <w:r w:rsidR="006301E7" w:rsidRPr="006301E7">
        <w:rPr>
          <w:u w:val="single"/>
        </w:rPr>
        <w:t>í</w:t>
      </w:r>
      <w:r w:rsidR="004A0E31" w:rsidRPr="006301E7">
        <w:rPr>
          <w:u w:val="single"/>
        </w:rPr>
        <w:t>a</w:t>
      </w:r>
      <w:proofErr w:type="spellEnd"/>
      <w:r w:rsidR="004A0E31" w:rsidRPr="006301E7">
        <w:rPr>
          <w:u w:val="single"/>
        </w:rPr>
        <w:t xml:space="preserve"> de los </w:t>
      </w:r>
      <w:proofErr w:type="spellStart"/>
      <w:r w:rsidR="004A0E31" w:rsidRPr="006301E7">
        <w:rPr>
          <w:u w:val="single"/>
        </w:rPr>
        <w:t>Muertos</w:t>
      </w:r>
      <w:proofErr w:type="spellEnd"/>
      <w:r w:rsidR="004A0E31">
        <w:rPr>
          <w:u w:val="single"/>
        </w:rPr>
        <w:tab/>
      </w:r>
      <w:r w:rsidR="004A0E31">
        <w:rPr>
          <w:u w:val="single"/>
        </w:rPr>
        <w:tab/>
      </w:r>
      <w:r w:rsidR="004A0E31">
        <w:rPr>
          <w:u w:val="single"/>
        </w:rPr>
        <w:tab/>
      </w:r>
      <w:r w:rsidR="004A0E31">
        <w:rPr>
          <w:u w:val="single"/>
        </w:rPr>
        <w:tab/>
      </w:r>
      <w:r w:rsidR="004A0E31">
        <w:rPr>
          <w:u w:val="single"/>
        </w:rPr>
        <w:tab/>
      </w:r>
    </w:p>
    <w:p w:rsidR="00CC500C" w:rsidRPr="004A0E31" w:rsidRDefault="004E3249" w:rsidP="00CC500C">
      <w:pPr>
        <w:jc w:val="left"/>
        <w:rPr>
          <w:u w:val="single"/>
        </w:rPr>
      </w:pPr>
      <w:proofErr w:type="gramStart"/>
      <w:r w:rsidRPr="004A0E31">
        <w:rPr>
          <w:u w:val="single"/>
        </w:rPr>
        <w:t>SWBAT</w:t>
      </w:r>
      <w:r w:rsidR="004A0E31" w:rsidRPr="004A0E31">
        <w:rPr>
          <w:u w:val="single"/>
        </w:rPr>
        <w:t xml:space="preserve">  </w:t>
      </w:r>
      <w:r w:rsidR="004A0E31">
        <w:rPr>
          <w:u w:val="single"/>
        </w:rPr>
        <w:t>…</w:t>
      </w:r>
      <w:proofErr w:type="gramEnd"/>
      <w:r w:rsidR="004A0E31" w:rsidRPr="004A0E31">
        <w:rPr>
          <w:u w:val="single"/>
        </w:rPr>
        <w:t>define</w:t>
      </w:r>
      <w:r w:rsidR="00FD1285">
        <w:rPr>
          <w:u w:val="single"/>
        </w:rPr>
        <w:t xml:space="preserve"> a series of</w:t>
      </w:r>
      <w:r w:rsidR="004A0E31" w:rsidRPr="004A0E31">
        <w:rPr>
          <w:u w:val="single"/>
        </w:rPr>
        <w:t xml:space="preserve"> </w:t>
      </w:r>
      <w:r w:rsidR="004A0E31">
        <w:rPr>
          <w:u w:val="single"/>
        </w:rPr>
        <w:t xml:space="preserve">terms associated with </w:t>
      </w:r>
      <w:r w:rsidR="00FD1285">
        <w:rPr>
          <w:u w:val="single"/>
        </w:rPr>
        <w:t>the Mexican holiday</w:t>
      </w:r>
      <w:r w:rsidR="00FD1285">
        <w:rPr>
          <w:u w:val="single"/>
        </w:rPr>
        <w:tab/>
      </w:r>
      <w:r w:rsidR="00FD1285">
        <w:rPr>
          <w:u w:val="single"/>
        </w:rPr>
        <w:tab/>
      </w:r>
      <w:r w:rsidR="00FD1285">
        <w:rPr>
          <w:u w:val="single"/>
        </w:rPr>
        <w:tab/>
      </w:r>
      <w:r w:rsidR="00FD1285">
        <w:rPr>
          <w:u w:val="single"/>
        </w:rPr>
        <w:tab/>
      </w:r>
      <w:r w:rsidR="00FD1285">
        <w:rPr>
          <w:u w:val="single"/>
        </w:rPr>
        <w:tab/>
      </w:r>
      <w:r w:rsidR="00FD1285">
        <w:rPr>
          <w:u w:val="single"/>
        </w:rPr>
        <w:tab/>
      </w:r>
      <w:r w:rsidR="00FD1285">
        <w:rPr>
          <w:u w:val="single"/>
        </w:rPr>
        <w:tab/>
      </w:r>
      <w:r w:rsidR="00FD1285">
        <w:rPr>
          <w:u w:val="single"/>
        </w:rPr>
        <w:tab/>
      </w:r>
      <w:r w:rsidR="00FD1285">
        <w:rPr>
          <w:u w:val="single"/>
        </w:rPr>
        <w:tab/>
      </w:r>
    </w:p>
    <w:p w:rsidR="00CC500C" w:rsidRDefault="004E3249" w:rsidP="00CC500C">
      <w:pPr>
        <w:jc w:val="left"/>
        <w:rPr>
          <w:u w:val="single"/>
        </w:rPr>
      </w:pPr>
      <w:r>
        <w:rPr>
          <w:u w:val="single"/>
        </w:rPr>
        <w:t>SWBAT</w:t>
      </w:r>
      <w:r w:rsidR="00CC500C">
        <w:rPr>
          <w:u w:val="single"/>
        </w:rPr>
        <w:t>_____________________________________________________________________________________________________</w:t>
      </w:r>
      <w:r w:rsidR="00CC500C">
        <w:rPr>
          <w:u w:val="single"/>
        </w:rPr>
        <w:softHyphen/>
      </w:r>
      <w:r w:rsidR="00CC500C">
        <w:rPr>
          <w:u w:val="single"/>
        </w:rPr>
        <w:softHyphen/>
      </w:r>
      <w:r w:rsidR="00FD1285">
        <w:rPr>
          <w:u w:val="single"/>
        </w:rPr>
        <w:tab/>
      </w:r>
    </w:p>
    <w:p w:rsidR="00CC500C" w:rsidRDefault="00CC500C" w:rsidP="00CC500C">
      <w:pPr>
        <w:jc w:val="left"/>
        <w:rPr>
          <w:u w:val="single"/>
        </w:rPr>
      </w:pPr>
    </w:p>
    <w:p w:rsidR="00DE6FAC" w:rsidRPr="004E3249" w:rsidRDefault="00DE6FAC" w:rsidP="00CC500C">
      <w:pPr>
        <w:jc w:val="left"/>
      </w:pPr>
      <w:proofErr w:type="gramStart"/>
      <w:r>
        <w:t xml:space="preserve">IN </w:t>
      </w:r>
      <w:r w:rsidR="00B95E8B">
        <w:t xml:space="preserve"> </w:t>
      </w:r>
      <w:r>
        <w:t>(</w:t>
      </w:r>
      <w:proofErr w:type="gramEnd"/>
      <w:r>
        <w:t xml:space="preserve">K-12) </w:t>
      </w:r>
      <w:r w:rsidR="00CC500C">
        <w:t>STANDARDS</w:t>
      </w:r>
      <w:r w:rsidR="00694D5F">
        <w:t>:</w:t>
      </w:r>
      <w:r w:rsidR="00CC500C">
        <w:t xml:space="preserve"> </w:t>
      </w:r>
      <w:r>
        <w:t xml:space="preserve"> </w:t>
      </w:r>
      <w:r w:rsidR="00CC500C">
        <w:t xml:space="preserve">  provide the number an</w:t>
      </w:r>
      <w:r>
        <w:t xml:space="preserve">d the descriptor </w:t>
      </w:r>
      <w:r w:rsidR="004E3249">
        <w:t xml:space="preserve">  </w:t>
      </w:r>
      <w:r w:rsidR="004E3249">
        <w:rPr>
          <w:b/>
          <w:i/>
        </w:rPr>
        <w:t>These will be called COMMON CORE as of Fall,  2013</w:t>
      </w:r>
    </w:p>
    <w:p w:rsidR="006301E7" w:rsidRDefault="006301E7" w:rsidP="006301E7">
      <w:pPr>
        <w:jc w:val="left"/>
      </w:pPr>
      <w:r>
        <w:t>(</w:t>
      </w:r>
      <w:r w:rsidRPr="006301E7">
        <w:t>9-12 Sequence for Modern European and Classical Languages</w:t>
      </w:r>
      <w:r>
        <w:t>)</w:t>
      </w:r>
    </w:p>
    <w:p w:rsidR="006301E7" w:rsidRPr="006301E7" w:rsidRDefault="006301E7" w:rsidP="006301E7">
      <w:pPr>
        <w:jc w:val="left"/>
        <w:rPr>
          <w:u w:val="single"/>
        </w:rPr>
      </w:pPr>
      <w:proofErr w:type="gramStart"/>
      <w:r w:rsidRPr="006301E7">
        <w:rPr>
          <w:u w:val="single"/>
        </w:rPr>
        <w:t>11.2.2  Demonstrate</w:t>
      </w:r>
      <w:proofErr w:type="gramEnd"/>
      <w:r w:rsidRPr="006301E7">
        <w:rPr>
          <w:u w:val="single"/>
        </w:rPr>
        <w:t xml:space="preserve"> comprehension of both authentic and non-authentic written and spoken language through developmentally appropriate tasks.</w:t>
      </w:r>
      <w:r>
        <w:rPr>
          <w:u w:val="single"/>
        </w:rPr>
        <w:tab/>
      </w:r>
    </w:p>
    <w:p w:rsidR="006301E7" w:rsidRDefault="006301E7" w:rsidP="006301E7">
      <w:pPr>
        <w:jc w:val="left"/>
        <w:rPr>
          <w:u w:val="single"/>
        </w:rPr>
      </w:pPr>
      <w:proofErr w:type="gramStart"/>
      <w:r w:rsidRPr="006301E7">
        <w:rPr>
          <w:u w:val="single"/>
        </w:rPr>
        <w:t>11.4.1  Investigate</w:t>
      </w:r>
      <w:proofErr w:type="gramEnd"/>
      <w:r w:rsidRPr="006301E7">
        <w:rPr>
          <w:u w:val="single"/>
        </w:rPr>
        <w:t xml:space="preserve"> and report on cultural practices of the target cultures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6544" w:rsidRDefault="006301E7" w:rsidP="006301E7">
      <w:pPr>
        <w:jc w:val="left"/>
        <w:rPr>
          <w:u w:val="single"/>
        </w:rPr>
      </w:pPr>
      <w:r w:rsidRPr="006301E7">
        <w:rPr>
          <w:u w:val="single"/>
        </w:rPr>
        <w:t>11.4.5 Discuss significant events unique to the target culture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01E7" w:rsidRDefault="006301E7" w:rsidP="006301E7">
      <w:pPr>
        <w:jc w:val="left"/>
        <w:rPr>
          <w:u w:val="single"/>
        </w:rPr>
      </w:pPr>
      <w:r>
        <w:rPr>
          <w:u w:val="single"/>
        </w:rPr>
        <w:t xml:space="preserve"> </w:t>
      </w:r>
    </w:p>
    <w:p w:rsidR="006301E7" w:rsidRDefault="006301E7" w:rsidP="006301E7">
      <w:pPr>
        <w:jc w:val="left"/>
      </w:pPr>
      <w:r>
        <w:t>Other professional standards for your content area:</w:t>
      </w:r>
    </w:p>
    <w:p w:rsidR="006301E7" w:rsidRDefault="006301E7" w:rsidP="006301E7">
      <w:pPr>
        <w:jc w:val="left"/>
      </w:pPr>
      <w:r>
        <w:t>(National Standards for Foreign Language Education)</w:t>
      </w:r>
    </w:p>
    <w:p w:rsidR="006301E7" w:rsidRDefault="006301E7" w:rsidP="006301E7">
      <w:pPr>
        <w:jc w:val="left"/>
        <w:rPr>
          <w:u w:val="single"/>
        </w:rPr>
      </w:pPr>
      <w:r w:rsidRPr="006301E7">
        <w:rPr>
          <w:u w:val="single"/>
        </w:rPr>
        <w:t>Standard 1.1: Students engage in conversations, provide and obtain information, express feelings and emotions, and exchange opinions</w:t>
      </w:r>
      <w:r>
        <w:rPr>
          <w:u w:val="single"/>
        </w:rPr>
        <w:tab/>
      </w:r>
      <w:r>
        <w:rPr>
          <w:u w:val="single"/>
        </w:rPr>
        <w:tab/>
      </w:r>
      <w:r>
        <w:rPr>
          <w:u w:val="single"/>
        </w:rPr>
        <w:tab/>
      </w:r>
    </w:p>
    <w:p w:rsidR="006301E7" w:rsidRPr="006301E7" w:rsidRDefault="006301E7" w:rsidP="006301E7">
      <w:pPr>
        <w:jc w:val="left"/>
        <w:rPr>
          <w:u w:val="single"/>
        </w:rPr>
      </w:pPr>
      <w:r w:rsidRPr="006301E7">
        <w:rPr>
          <w:u w:val="single"/>
        </w:rPr>
        <w:t>Standard 2.1: Students demonstrate an understanding of the relationship between the practices and perspectives of the culture studied</w:t>
      </w:r>
      <w:r>
        <w:rPr>
          <w:u w:val="single"/>
        </w:rPr>
        <w:tab/>
      </w:r>
      <w:r>
        <w:rPr>
          <w:u w:val="single"/>
        </w:rPr>
        <w:tab/>
      </w:r>
      <w:r>
        <w:rPr>
          <w:u w:val="single"/>
        </w:rPr>
        <w:tab/>
      </w:r>
    </w:p>
    <w:p w:rsidR="00E26544" w:rsidRDefault="006301E7" w:rsidP="006301E7">
      <w:pPr>
        <w:tabs>
          <w:tab w:val="left" w:pos="5385"/>
        </w:tabs>
        <w:jc w:val="left"/>
      </w:pPr>
      <w:r>
        <w:tab/>
      </w:r>
    </w:p>
    <w:p w:rsidR="00DE6FAC" w:rsidRDefault="00DE6FAC" w:rsidP="00CC500C">
      <w:pPr>
        <w:jc w:val="left"/>
      </w:pPr>
    </w:p>
    <w:tbl>
      <w:tblPr>
        <w:tblStyle w:val="TableGrid"/>
        <w:tblW w:w="0" w:type="auto"/>
        <w:tblLook w:val="04A0"/>
      </w:tblPr>
      <w:tblGrid>
        <w:gridCol w:w="918"/>
        <w:gridCol w:w="5940"/>
        <w:gridCol w:w="4104"/>
        <w:gridCol w:w="3654"/>
      </w:tblGrid>
      <w:tr w:rsidR="00E26544" w:rsidTr="00E26544">
        <w:tc>
          <w:tcPr>
            <w:tcW w:w="918" w:type="dxa"/>
          </w:tcPr>
          <w:p w:rsidR="00E26544" w:rsidRPr="00E26544" w:rsidRDefault="00E26544" w:rsidP="00CC500C">
            <w:pPr>
              <w:jc w:val="left"/>
              <w:rPr>
                <w:b/>
              </w:rPr>
            </w:pPr>
            <w:r>
              <w:rPr>
                <w:b/>
              </w:rPr>
              <w:t>TIME</w:t>
            </w:r>
          </w:p>
        </w:tc>
        <w:tc>
          <w:tcPr>
            <w:tcW w:w="5940" w:type="dxa"/>
          </w:tcPr>
          <w:p w:rsidR="00E26544" w:rsidRPr="00E26544" w:rsidRDefault="00E26544" w:rsidP="00CC500C">
            <w:pPr>
              <w:jc w:val="left"/>
              <w:rPr>
                <w:b/>
              </w:rPr>
            </w:pPr>
            <w:r w:rsidRPr="00E26544">
              <w:rPr>
                <w:b/>
              </w:rPr>
              <w:t>TEACHER ACTIVITY</w:t>
            </w:r>
          </w:p>
        </w:tc>
        <w:tc>
          <w:tcPr>
            <w:tcW w:w="4104" w:type="dxa"/>
          </w:tcPr>
          <w:p w:rsidR="00E26544" w:rsidRPr="00E26544" w:rsidRDefault="00E26544" w:rsidP="00CC500C">
            <w:pPr>
              <w:jc w:val="left"/>
              <w:rPr>
                <w:b/>
              </w:rPr>
            </w:pPr>
            <w:r>
              <w:rPr>
                <w:b/>
              </w:rPr>
              <w:t>STUDENT ACTIVITY</w:t>
            </w:r>
          </w:p>
        </w:tc>
        <w:tc>
          <w:tcPr>
            <w:tcW w:w="3654" w:type="dxa"/>
          </w:tcPr>
          <w:p w:rsidR="00E26544" w:rsidRDefault="00E26544" w:rsidP="00CC500C">
            <w:pPr>
              <w:jc w:val="left"/>
              <w:rPr>
                <w:b/>
              </w:rPr>
            </w:pPr>
            <w:r>
              <w:rPr>
                <w:b/>
              </w:rPr>
              <w:t xml:space="preserve">MATERIALS </w:t>
            </w:r>
          </w:p>
          <w:p w:rsidR="00E26544" w:rsidRPr="00E26544" w:rsidRDefault="00E26544" w:rsidP="00CC500C">
            <w:pPr>
              <w:jc w:val="left"/>
            </w:pPr>
            <w:r>
              <w:t>Equipment, materials, teaching aids</w:t>
            </w:r>
          </w:p>
        </w:tc>
      </w:tr>
      <w:tr w:rsidR="00E26544" w:rsidTr="00E26544">
        <w:tc>
          <w:tcPr>
            <w:tcW w:w="918" w:type="dxa"/>
          </w:tcPr>
          <w:p w:rsidR="00E26544" w:rsidRDefault="00E26544" w:rsidP="00CC500C">
            <w:pPr>
              <w:jc w:val="left"/>
            </w:pPr>
          </w:p>
          <w:p w:rsidR="006301E7" w:rsidRDefault="006301E7" w:rsidP="00CC500C">
            <w:pPr>
              <w:jc w:val="left"/>
            </w:pPr>
          </w:p>
          <w:p w:rsidR="006301E7" w:rsidRDefault="006301E7" w:rsidP="00CC500C">
            <w:pPr>
              <w:jc w:val="left"/>
            </w:pPr>
          </w:p>
          <w:p w:rsidR="006301E7" w:rsidRDefault="006301E7" w:rsidP="00CC500C">
            <w:pPr>
              <w:jc w:val="left"/>
            </w:pPr>
            <w:r>
              <w:t>5 min.</w:t>
            </w:r>
          </w:p>
        </w:tc>
        <w:tc>
          <w:tcPr>
            <w:tcW w:w="5940" w:type="dxa"/>
          </w:tcPr>
          <w:p w:rsidR="00E26544" w:rsidRDefault="00E26544" w:rsidP="00CC500C">
            <w:pPr>
              <w:jc w:val="left"/>
              <w:rPr>
                <w:b/>
              </w:rPr>
            </w:pPr>
            <w:r w:rsidRPr="00E26544">
              <w:rPr>
                <w:b/>
              </w:rPr>
              <w:t>Anticipatory set  (hook)</w:t>
            </w:r>
            <w:r w:rsidR="00694D5F">
              <w:rPr>
                <w:b/>
              </w:rPr>
              <w:t xml:space="preserve">                      </w:t>
            </w:r>
            <w:r w:rsidR="0044074B">
              <w:rPr>
                <w:b/>
              </w:rPr>
              <w:t xml:space="preserve">                              </w:t>
            </w:r>
          </w:p>
          <w:p w:rsidR="00E26544" w:rsidRDefault="004E3249" w:rsidP="00CC500C">
            <w:pPr>
              <w:jc w:val="left"/>
              <w:rPr>
                <w:b/>
              </w:rPr>
            </w:pPr>
            <w:r>
              <w:rPr>
                <w:b/>
              </w:rPr>
              <w:t xml:space="preserve"> Focus, motivation, set the sta</w:t>
            </w:r>
            <w:r w:rsidR="00FE6142">
              <w:rPr>
                <w:b/>
              </w:rPr>
              <w:t>g</w:t>
            </w:r>
            <w:r w:rsidR="00E26544" w:rsidRPr="00E26544">
              <w:rPr>
                <w:b/>
              </w:rPr>
              <w:t>e for the lesson</w:t>
            </w:r>
          </w:p>
          <w:p w:rsidR="006301E7" w:rsidRDefault="006301E7" w:rsidP="00CC500C">
            <w:pPr>
              <w:jc w:val="left"/>
              <w:rPr>
                <w:b/>
              </w:rPr>
            </w:pPr>
          </w:p>
          <w:p w:rsidR="006301E7" w:rsidRDefault="006301E7" w:rsidP="00CC500C">
            <w:pPr>
              <w:jc w:val="left"/>
            </w:pPr>
            <w:r>
              <w:rPr>
                <w:b/>
              </w:rPr>
              <w:t>-</w:t>
            </w:r>
            <w:r>
              <w:t>Give each student a card with a Spanish vocabulary word on it upon entry.  Have them obtain play-</w:t>
            </w:r>
            <w:proofErr w:type="spellStart"/>
            <w:r>
              <w:t>doh</w:t>
            </w:r>
            <w:proofErr w:type="spellEnd"/>
            <w:r>
              <w:t xml:space="preserve"> and make the shape of the specific word they have.</w:t>
            </w:r>
          </w:p>
          <w:p w:rsidR="006301E7" w:rsidRDefault="006301E7" w:rsidP="00CC500C">
            <w:pPr>
              <w:jc w:val="left"/>
            </w:pPr>
          </w:p>
          <w:p w:rsidR="006301E7" w:rsidRDefault="006301E7" w:rsidP="00CC500C">
            <w:pPr>
              <w:jc w:val="left"/>
            </w:pPr>
          </w:p>
          <w:p w:rsidR="006301E7" w:rsidRPr="006301E7" w:rsidRDefault="006301E7" w:rsidP="00CC500C">
            <w:pPr>
              <w:jc w:val="left"/>
            </w:pPr>
          </w:p>
        </w:tc>
        <w:tc>
          <w:tcPr>
            <w:tcW w:w="4104" w:type="dxa"/>
          </w:tcPr>
          <w:p w:rsidR="00E26544" w:rsidRDefault="00E26544" w:rsidP="00CC500C">
            <w:pPr>
              <w:jc w:val="left"/>
            </w:pPr>
          </w:p>
          <w:p w:rsidR="00E26544" w:rsidRDefault="00E26544" w:rsidP="00CC500C">
            <w:pPr>
              <w:jc w:val="left"/>
            </w:pPr>
          </w:p>
          <w:p w:rsidR="00E26544" w:rsidRDefault="00E26544" w:rsidP="00CC500C">
            <w:pPr>
              <w:jc w:val="left"/>
            </w:pPr>
          </w:p>
          <w:p w:rsidR="00E26544" w:rsidRDefault="006301E7" w:rsidP="00CC500C">
            <w:pPr>
              <w:jc w:val="left"/>
            </w:pPr>
            <w:r>
              <w:t>-Receive card with vocab. word on it</w:t>
            </w:r>
          </w:p>
          <w:p w:rsidR="00E26544" w:rsidRDefault="006301E7" w:rsidP="00CC500C">
            <w:pPr>
              <w:jc w:val="left"/>
            </w:pPr>
            <w:r>
              <w:t>-Shape Play-</w:t>
            </w:r>
            <w:proofErr w:type="spellStart"/>
            <w:r>
              <w:t>doh</w:t>
            </w:r>
            <w:proofErr w:type="spellEnd"/>
            <w:r>
              <w:t xml:space="preserve"> into the word they have</w:t>
            </w:r>
          </w:p>
          <w:p w:rsidR="00E26544" w:rsidRDefault="00E26544" w:rsidP="00CC500C">
            <w:pPr>
              <w:jc w:val="left"/>
            </w:pPr>
          </w:p>
          <w:p w:rsidR="00E26544" w:rsidRDefault="00E26544" w:rsidP="00CC500C">
            <w:pPr>
              <w:jc w:val="left"/>
            </w:pPr>
          </w:p>
        </w:tc>
        <w:tc>
          <w:tcPr>
            <w:tcW w:w="3654" w:type="dxa"/>
          </w:tcPr>
          <w:p w:rsidR="00E26544" w:rsidRDefault="00E26544" w:rsidP="00CC500C">
            <w:pPr>
              <w:jc w:val="left"/>
            </w:pPr>
          </w:p>
          <w:p w:rsidR="006301E7" w:rsidRDefault="006301E7" w:rsidP="00CC500C">
            <w:pPr>
              <w:jc w:val="left"/>
            </w:pPr>
          </w:p>
          <w:p w:rsidR="006301E7" w:rsidRDefault="006301E7" w:rsidP="00CC500C">
            <w:pPr>
              <w:jc w:val="left"/>
            </w:pPr>
          </w:p>
          <w:p w:rsidR="006301E7" w:rsidRDefault="006301E7" w:rsidP="006301E7">
            <w:pPr>
              <w:jc w:val="left"/>
            </w:pPr>
            <w:r>
              <w:t>- index cards for vocabulary words</w:t>
            </w:r>
          </w:p>
          <w:p w:rsidR="006301E7" w:rsidRDefault="006301E7" w:rsidP="006301E7">
            <w:pPr>
              <w:jc w:val="left"/>
            </w:pPr>
            <w:r>
              <w:t>- small canisters of play-</w:t>
            </w:r>
            <w:proofErr w:type="spellStart"/>
            <w:r>
              <w:t>doh</w:t>
            </w:r>
            <w:proofErr w:type="spellEnd"/>
            <w:r>
              <w:t xml:space="preserve"> (1 per student)</w:t>
            </w:r>
          </w:p>
        </w:tc>
      </w:tr>
      <w:tr w:rsidR="00E26544" w:rsidTr="00E26544">
        <w:tc>
          <w:tcPr>
            <w:tcW w:w="918" w:type="dxa"/>
          </w:tcPr>
          <w:p w:rsidR="00E26544" w:rsidRDefault="00E26544" w:rsidP="00CC500C">
            <w:pPr>
              <w:jc w:val="left"/>
            </w:pPr>
          </w:p>
          <w:p w:rsidR="006301E7" w:rsidRDefault="006301E7" w:rsidP="00CC500C">
            <w:pPr>
              <w:jc w:val="left"/>
            </w:pPr>
          </w:p>
          <w:p w:rsidR="006301E7" w:rsidRDefault="006301E7" w:rsidP="00CC500C">
            <w:pPr>
              <w:jc w:val="left"/>
            </w:pPr>
            <w:r>
              <w:t>2 min.</w:t>
            </w:r>
          </w:p>
        </w:tc>
        <w:tc>
          <w:tcPr>
            <w:tcW w:w="5940" w:type="dxa"/>
          </w:tcPr>
          <w:p w:rsidR="00E26544" w:rsidRDefault="00E26544" w:rsidP="00CC500C">
            <w:pPr>
              <w:jc w:val="left"/>
              <w:rPr>
                <w:b/>
              </w:rPr>
            </w:pPr>
            <w:r>
              <w:rPr>
                <w:b/>
              </w:rPr>
              <w:t>Objective and purpose</w:t>
            </w:r>
            <w:r w:rsidR="00694D5F">
              <w:rPr>
                <w:b/>
              </w:rPr>
              <w:t xml:space="preserve">                                 </w:t>
            </w:r>
            <w:r w:rsidR="0044074B">
              <w:rPr>
                <w:b/>
              </w:rPr>
              <w:t xml:space="preserve">                      </w:t>
            </w:r>
          </w:p>
          <w:p w:rsidR="00E26544" w:rsidRDefault="00E26544" w:rsidP="00CC500C">
            <w:pPr>
              <w:jc w:val="left"/>
              <w:rPr>
                <w:b/>
              </w:rPr>
            </w:pPr>
            <w:r>
              <w:rPr>
                <w:b/>
              </w:rPr>
              <w:t>Tell the student the objectives and why they need to learn the material</w:t>
            </w:r>
          </w:p>
          <w:p w:rsidR="00E26544" w:rsidRDefault="00E26544" w:rsidP="00CC500C">
            <w:pPr>
              <w:jc w:val="left"/>
              <w:rPr>
                <w:b/>
              </w:rPr>
            </w:pPr>
          </w:p>
          <w:p w:rsidR="0044074B" w:rsidRDefault="006301E7" w:rsidP="00CC500C">
            <w:pPr>
              <w:jc w:val="left"/>
            </w:pPr>
            <w:r>
              <w:rPr>
                <w:b/>
              </w:rPr>
              <w:t>-</w:t>
            </w:r>
            <w:r>
              <w:t>state objectives (listed above)</w:t>
            </w:r>
          </w:p>
          <w:p w:rsidR="006301E7" w:rsidRPr="006301E7" w:rsidRDefault="00095368" w:rsidP="00CC500C">
            <w:pPr>
              <w:jc w:val="left"/>
            </w:pPr>
            <w:r>
              <w:t>-show pictures on projector</w:t>
            </w:r>
            <w:r w:rsidR="00306110">
              <w:t xml:space="preserve"> (photos of altars, the different foods, and </w:t>
            </w:r>
            <w:r w:rsidR="004874DF">
              <w:t>painted skulls</w:t>
            </w:r>
            <w:r w:rsidR="00306110">
              <w:t>. Photos are found in a PowerPoint on my desktop and titled “</w:t>
            </w:r>
            <w:proofErr w:type="spellStart"/>
            <w:r w:rsidR="00306110">
              <w:t>DiadelosMuertos</w:t>
            </w:r>
            <w:proofErr w:type="spellEnd"/>
            <w:r w:rsidR="00306110">
              <w:t xml:space="preserve"> </w:t>
            </w:r>
            <w:proofErr w:type="spellStart"/>
            <w:r w:rsidR="00306110">
              <w:t>fotos</w:t>
            </w:r>
            <w:proofErr w:type="spellEnd"/>
            <w:r w:rsidR="00306110">
              <w:t>.”</w:t>
            </w:r>
          </w:p>
          <w:p w:rsidR="00E26544" w:rsidRDefault="00E26544" w:rsidP="00CC500C">
            <w:pPr>
              <w:jc w:val="left"/>
              <w:rPr>
                <w:b/>
              </w:rPr>
            </w:pPr>
          </w:p>
          <w:p w:rsidR="00E26544" w:rsidRPr="00E26544" w:rsidRDefault="00E26544" w:rsidP="00CC500C">
            <w:pPr>
              <w:jc w:val="left"/>
              <w:rPr>
                <w:b/>
              </w:rPr>
            </w:pPr>
          </w:p>
        </w:tc>
        <w:tc>
          <w:tcPr>
            <w:tcW w:w="4104" w:type="dxa"/>
          </w:tcPr>
          <w:p w:rsidR="00E26544" w:rsidRDefault="00E26544" w:rsidP="00CC500C">
            <w:pPr>
              <w:jc w:val="left"/>
            </w:pPr>
          </w:p>
          <w:p w:rsidR="00095368" w:rsidRDefault="00095368" w:rsidP="00CC500C">
            <w:pPr>
              <w:jc w:val="left"/>
            </w:pPr>
          </w:p>
          <w:p w:rsidR="00095368" w:rsidRDefault="00095368" w:rsidP="00CC500C">
            <w:pPr>
              <w:jc w:val="left"/>
            </w:pPr>
          </w:p>
          <w:p w:rsidR="00095368" w:rsidRDefault="00095368" w:rsidP="00CC500C">
            <w:pPr>
              <w:jc w:val="left"/>
            </w:pPr>
            <w:r>
              <w:t>-listen</w:t>
            </w:r>
          </w:p>
          <w:p w:rsidR="00095368" w:rsidRDefault="00095368" w:rsidP="00CC500C">
            <w:pPr>
              <w:jc w:val="left"/>
            </w:pPr>
            <w:r>
              <w:t>-look at pictures</w:t>
            </w:r>
          </w:p>
        </w:tc>
        <w:tc>
          <w:tcPr>
            <w:tcW w:w="3654" w:type="dxa"/>
          </w:tcPr>
          <w:p w:rsidR="00E26544" w:rsidRDefault="00E26544" w:rsidP="00CC500C">
            <w:pPr>
              <w:jc w:val="left"/>
            </w:pPr>
          </w:p>
          <w:p w:rsidR="00095368" w:rsidRDefault="00095368" w:rsidP="00CC500C">
            <w:pPr>
              <w:jc w:val="left"/>
            </w:pPr>
          </w:p>
          <w:p w:rsidR="00095368" w:rsidRDefault="00095368" w:rsidP="00CC500C">
            <w:pPr>
              <w:jc w:val="left"/>
            </w:pPr>
          </w:p>
          <w:p w:rsidR="00095368" w:rsidRDefault="00095368" w:rsidP="00CC500C">
            <w:pPr>
              <w:jc w:val="left"/>
            </w:pPr>
            <w:r>
              <w:t>-overhead projector</w:t>
            </w:r>
          </w:p>
          <w:p w:rsidR="00095368" w:rsidRDefault="00095368" w:rsidP="00CC500C">
            <w:pPr>
              <w:jc w:val="left"/>
            </w:pPr>
            <w:r>
              <w:t xml:space="preserve">-photos in PowerPoint format </w:t>
            </w:r>
          </w:p>
        </w:tc>
      </w:tr>
      <w:tr w:rsidR="00E26544" w:rsidTr="00E26544">
        <w:tc>
          <w:tcPr>
            <w:tcW w:w="918" w:type="dxa"/>
          </w:tcPr>
          <w:p w:rsidR="00E26544" w:rsidRDefault="00E26544" w:rsidP="00CC500C">
            <w:pPr>
              <w:jc w:val="left"/>
            </w:pPr>
          </w:p>
          <w:p w:rsidR="004665F8" w:rsidRDefault="004665F8" w:rsidP="00CC500C">
            <w:pPr>
              <w:jc w:val="left"/>
            </w:pPr>
          </w:p>
          <w:p w:rsidR="004665F8" w:rsidRDefault="004665F8" w:rsidP="00CC500C">
            <w:pPr>
              <w:jc w:val="left"/>
            </w:pPr>
          </w:p>
          <w:p w:rsidR="004665F8" w:rsidRDefault="004665F8" w:rsidP="00650DF8">
            <w:pPr>
              <w:jc w:val="left"/>
            </w:pPr>
            <w:r>
              <w:t>2</w:t>
            </w:r>
            <w:r w:rsidR="00FE3D73">
              <w:t>0</w:t>
            </w:r>
            <w:r>
              <w:t xml:space="preserve"> min.</w:t>
            </w:r>
          </w:p>
        </w:tc>
        <w:tc>
          <w:tcPr>
            <w:tcW w:w="5940" w:type="dxa"/>
          </w:tcPr>
          <w:p w:rsidR="00E26544" w:rsidRDefault="00E26544" w:rsidP="00CC500C">
            <w:pPr>
              <w:jc w:val="left"/>
              <w:rPr>
                <w:b/>
              </w:rPr>
            </w:pPr>
            <w:r>
              <w:rPr>
                <w:b/>
              </w:rPr>
              <w:t>Input/Instructional strategies</w:t>
            </w:r>
            <w:r w:rsidR="00694D5F">
              <w:rPr>
                <w:b/>
              </w:rPr>
              <w:t xml:space="preserve">                    </w:t>
            </w:r>
            <w:r w:rsidR="0044074B">
              <w:rPr>
                <w:b/>
              </w:rPr>
              <w:t xml:space="preserve">                      </w:t>
            </w:r>
          </w:p>
          <w:p w:rsidR="00E26544" w:rsidRDefault="00E26544" w:rsidP="00CC500C">
            <w:pPr>
              <w:jc w:val="left"/>
              <w:rPr>
                <w:b/>
              </w:rPr>
            </w:pPr>
            <w:r>
              <w:rPr>
                <w:b/>
              </w:rPr>
              <w:t>Instructional input; procedure and student activities</w:t>
            </w:r>
          </w:p>
          <w:p w:rsidR="00071BEA" w:rsidRDefault="00071BEA" w:rsidP="00CC500C">
            <w:pPr>
              <w:jc w:val="left"/>
              <w:rPr>
                <w:b/>
              </w:rPr>
            </w:pPr>
          </w:p>
          <w:p w:rsidR="00E26544" w:rsidRDefault="004665F8" w:rsidP="00CC500C">
            <w:pPr>
              <w:jc w:val="left"/>
            </w:pPr>
            <w:r>
              <w:t>-split students into groups according to play-</w:t>
            </w:r>
            <w:proofErr w:type="spellStart"/>
            <w:r>
              <w:t>doh</w:t>
            </w:r>
            <w:proofErr w:type="spellEnd"/>
            <w:r>
              <w:t xml:space="preserve"> color or vocabulary word</w:t>
            </w:r>
            <w:r w:rsidR="00306110">
              <w:t xml:space="preserve"> and assign what section to read</w:t>
            </w:r>
          </w:p>
          <w:p w:rsidR="0044074B" w:rsidRDefault="004665F8" w:rsidP="00CC500C">
            <w:pPr>
              <w:jc w:val="left"/>
            </w:pPr>
            <w:r>
              <w:t xml:space="preserve">- </w:t>
            </w:r>
            <w:proofErr w:type="spellStart"/>
            <w:r w:rsidRPr="004665F8">
              <w:t>Día</w:t>
            </w:r>
            <w:proofErr w:type="spellEnd"/>
            <w:r>
              <w:t xml:space="preserve"> de los </w:t>
            </w:r>
            <w:proofErr w:type="spellStart"/>
            <w:r>
              <w:t>Muertos</w:t>
            </w:r>
            <w:proofErr w:type="spellEnd"/>
            <w:r>
              <w:t xml:space="preserve"> article</w:t>
            </w:r>
            <w:r w:rsidR="00F62AB6">
              <w:t>*</w:t>
            </w:r>
            <w:r>
              <w:t xml:space="preserve"> (modified jigsaw activity)</w:t>
            </w:r>
          </w:p>
          <w:p w:rsidR="004665F8" w:rsidRPr="004665F8" w:rsidRDefault="004665F8" w:rsidP="00CC500C">
            <w:pPr>
              <w:jc w:val="left"/>
            </w:pPr>
            <w:r>
              <w:t>-</w:t>
            </w:r>
            <w:r w:rsidR="00650DF8">
              <w:t>Hand out poster paper &amp; materials for each group to draw a visual representation of what they read.</w:t>
            </w:r>
          </w:p>
          <w:p w:rsidR="00E26544" w:rsidRPr="00E26544" w:rsidRDefault="00E26544" w:rsidP="00CC500C">
            <w:pPr>
              <w:jc w:val="left"/>
              <w:rPr>
                <w:b/>
              </w:rPr>
            </w:pPr>
          </w:p>
        </w:tc>
        <w:tc>
          <w:tcPr>
            <w:tcW w:w="4104" w:type="dxa"/>
          </w:tcPr>
          <w:p w:rsidR="00E26544" w:rsidRDefault="00E26544" w:rsidP="00CC500C">
            <w:pPr>
              <w:jc w:val="left"/>
            </w:pPr>
          </w:p>
          <w:p w:rsidR="004665F8" w:rsidRDefault="004665F8" w:rsidP="00CC500C">
            <w:pPr>
              <w:jc w:val="left"/>
            </w:pPr>
          </w:p>
          <w:p w:rsidR="004665F8" w:rsidRDefault="004665F8" w:rsidP="00CC500C">
            <w:pPr>
              <w:jc w:val="left"/>
            </w:pPr>
            <w:r>
              <w:t>-split up into one of 5 groups</w:t>
            </w:r>
          </w:p>
          <w:p w:rsidR="004665F8" w:rsidRDefault="004665F8" w:rsidP="00CC500C">
            <w:pPr>
              <w:jc w:val="left"/>
            </w:pPr>
            <w:r>
              <w:t>-read and discuss the portion of the article assigned with group members</w:t>
            </w:r>
          </w:p>
          <w:p w:rsidR="004665F8" w:rsidRDefault="004665F8" w:rsidP="00CC500C">
            <w:pPr>
              <w:jc w:val="left"/>
            </w:pPr>
            <w:r>
              <w:t>-identify “important” vocabulary words</w:t>
            </w:r>
          </w:p>
          <w:p w:rsidR="004665F8" w:rsidRDefault="004665F8" w:rsidP="00650DF8">
            <w:pPr>
              <w:jc w:val="left"/>
            </w:pPr>
            <w:r>
              <w:t>-draw a</w:t>
            </w:r>
            <w:r w:rsidR="00650DF8">
              <w:t xml:space="preserve"> visual representation of the</w:t>
            </w:r>
            <w:r>
              <w:t xml:space="preserve"> main point of their section of the article</w:t>
            </w:r>
          </w:p>
        </w:tc>
        <w:tc>
          <w:tcPr>
            <w:tcW w:w="3654" w:type="dxa"/>
          </w:tcPr>
          <w:p w:rsidR="00E26544" w:rsidRDefault="00E26544" w:rsidP="00CC500C">
            <w:pPr>
              <w:jc w:val="left"/>
            </w:pPr>
          </w:p>
          <w:p w:rsidR="00650DF8" w:rsidRDefault="00650DF8" w:rsidP="00CC500C">
            <w:pPr>
              <w:jc w:val="left"/>
            </w:pPr>
          </w:p>
          <w:p w:rsidR="00650DF8" w:rsidRDefault="00650DF8" w:rsidP="00CC500C">
            <w:pPr>
              <w:jc w:val="left"/>
            </w:pPr>
            <w:r>
              <w:t>-3-page article for each student</w:t>
            </w:r>
          </w:p>
          <w:p w:rsidR="00650DF8" w:rsidRDefault="00650DF8" w:rsidP="00CC500C">
            <w:pPr>
              <w:jc w:val="left"/>
            </w:pPr>
            <w:r>
              <w:t>-poster paper</w:t>
            </w:r>
          </w:p>
          <w:p w:rsidR="00650DF8" w:rsidRDefault="00650DF8" w:rsidP="00CC500C">
            <w:pPr>
              <w:jc w:val="left"/>
            </w:pPr>
            <w:r>
              <w:t>-markers, crayons, pens, etc.</w:t>
            </w:r>
          </w:p>
          <w:p w:rsidR="00650DF8" w:rsidRDefault="00650DF8" w:rsidP="00CC500C">
            <w:pPr>
              <w:jc w:val="left"/>
            </w:pPr>
          </w:p>
        </w:tc>
      </w:tr>
      <w:tr w:rsidR="00E26544" w:rsidTr="00E26544">
        <w:tc>
          <w:tcPr>
            <w:tcW w:w="918" w:type="dxa"/>
          </w:tcPr>
          <w:p w:rsidR="00E26544" w:rsidRDefault="00E26544" w:rsidP="00CC500C">
            <w:pPr>
              <w:jc w:val="left"/>
            </w:pPr>
          </w:p>
          <w:p w:rsidR="004665F8" w:rsidRDefault="004665F8" w:rsidP="00CC500C">
            <w:pPr>
              <w:jc w:val="left"/>
            </w:pPr>
          </w:p>
          <w:p w:rsidR="004665F8" w:rsidRDefault="004665F8" w:rsidP="00CC500C">
            <w:pPr>
              <w:jc w:val="left"/>
            </w:pPr>
            <w:r>
              <w:t>10 min.</w:t>
            </w:r>
          </w:p>
        </w:tc>
        <w:tc>
          <w:tcPr>
            <w:tcW w:w="5940" w:type="dxa"/>
          </w:tcPr>
          <w:p w:rsidR="00E26544" w:rsidRDefault="00E26544" w:rsidP="00CC500C">
            <w:pPr>
              <w:jc w:val="left"/>
              <w:rPr>
                <w:b/>
              </w:rPr>
            </w:pPr>
            <w:r>
              <w:rPr>
                <w:b/>
              </w:rPr>
              <w:t>Check for understanding  (formative evaluation)</w:t>
            </w:r>
            <w:r w:rsidR="0044074B">
              <w:rPr>
                <w:b/>
              </w:rPr>
              <w:t xml:space="preserve">       </w:t>
            </w:r>
          </w:p>
          <w:p w:rsidR="00E26544" w:rsidRDefault="00E26544" w:rsidP="00CC500C">
            <w:pPr>
              <w:jc w:val="left"/>
              <w:rPr>
                <w:b/>
              </w:rPr>
            </w:pPr>
            <w:r>
              <w:rPr>
                <w:b/>
              </w:rPr>
              <w:t>Informal evaluation</w:t>
            </w:r>
          </w:p>
          <w:p w:rsidR="00071BEA" w:rsidRDefault="00071BEA" w:rsidP="00CC500C">
            <w:pPr>
              <w:jc w:val="left"/>
              <w:rPr>
                <w:b/>
              </w:rPr>
            </w:pPr>
          </w:p>
          <w:p w:rsidR="00E26544" w:rsidRDefault="004665F8" w:rsidP="00CC500C">
            <w:pPr>
              <w:jc w:val="left"/>
            </w:pPr>
            <w:r>
              <w:rPr>
                <w:b/>
              </w:rPr>
              <w:t>-</w:t>
            </w:r>
            <w:r>
              <w:t xml:space="preserve">have each group present their portion of the article to the rest of the </w:t>
            </w:r>
            <w:r w:rsidR="00FE3D73">
              <w:t>class</w:t>
            </w:r>
          </w:p>
          <w:p w:rsidR="0044074B" w:rsidRDefault="00650DF8" w:rsidP="00CC500C">
            <w:pPr>
              <w:jc w:val="left"/>
              <w:rPr>
                <w:b/>
              </w:rPr>
            </w:pPr>
            <w:r>
              <w:t>-ask questions of group members</w:t>
            </w:r>
            <w:r w:rsidR="00FE3D73">
              <w:t xml:space="preserve"> about their topic</w:t>
            </w:r>
            <w:r w:rsidR="00306110">
              <w:t xml:space="preserve"> and invite questions from the class</w:t>
            </w:r>
          </w:p>
          <w:p w:rsidR="00E26544" w:rsidRDefault="00E26544" w:rsidP="00CC500C">
            <w:pPr>
              <w:jc w:val="left"/>
              <w:rPr>
                <w:b/>
              </w:rPr>
            </w:pPr>
          </w:p>
          <w:p w:rsidR="00E26544" w:rsidRPr="00E26544" w:rsidRDefault="00E26544" w:rsidP="00CC500C">
            <w:pPr>
              <w:jc w:val="left"/>
              <w:rPr>
                <w:b/>
              </w:rPr>
            </w:pPr>
          </w:p>
        </w:tc>
        <w:tc>
          <w:tcPr>
            <w:tcW w:w="4104" w:type="dxa"/>
          </w:tcPr>
          <w:p w:rsidR="00E26544" w:rsidRDefault="00E26544" w:rsidP="00CC500C">
            <w:pPr>
              <w:jc w:val="left"/>
            </w:pPr>
          </w:p>
          <w:p w:rsidR="00650DF8" w:rsidRDefault="00650DF8" w:rsidP="00CC500C">
            <w:pPr>
              <w:jc w:val="left"/>
            </w:pPr>
          </w:p>
          <w:p w:rsidR="00650DF8" w:rsidRDefault="00650DF8" w:rsidP="00CC500C">
            <w:pPr>
              <w:jc w:val="left"/>
            </w:pPr>
            <w:r>
              <w:t>-</w:t>
            </w:r>
            <w:r w:rsidR="00FE3D73">
              <w:t>present over group’s topic</w:t>
            </w:r>
          </w:p>
          <w:p w:rsidR="00306110" w:rsidRDefault="00306110" w:rsidP="00CC500C">
            <w:pPr>
              <w:jc w:val="left"/>
            </w:pPr>
            <w:r>
              <w:t>-have students ask clarifying questions</w:t>
            </w:r>
          </w:p>
          <w:p w:rsidR="00FE3D73" w:rsidRDefault="00FE3D73" w:rsidP="00CC500C">
            <w:pPr>
              <w:jc w:val="left"/>
            </w:pPr>
            <w:r>
              <w:t>-answer questions from students and teacher</w:t>
            </w:r>
          </w:p>
          <w:p w:rsidR="00306110" w:rsidRDefault="00306110" w:rsidP="00CC500C">
            <w:pPr>
              <w:jc w:val="left"/>
            </w:pPr>
          </w:p>
        </w:tc>
        <w:tc>
          <w:tcPr>
            <w:tcW w:w="3654" w:type="dxa"/>
          </w:tcPr>
          <w:p w:rsidR="00E26544" w:rsidRDefault="00E26544" w:rsidP="00CC500C">
            <w:pPr>
              <w:jc w:val="left"/>
            </w:pPr>
          </w:p>
          <w:p w:rsidR="00FE3D73" w:rsidRDefault="00FE3D73" w:rsidP="00CC500C">
            <w:pPr>
              <w:jc w:val="left"/>
            </w:pPr>
          </w:p>
          <w:p w:rsidR="00FE3D73" w:rsidRDefault="00FE3D73" w:rsidP="00CC500C">
            <w:pPr>
              <w:jc w:val="left"/>
            </w:pPr>
            <w:r>
              <w:t>-the poster created during group activity</w:t>
            </w:r>
          </w:p>
        </w:tc>
      </w:tr>
      <w:tr w:rsidR="00E26544" w:rsidTr="00E26544">
        <w:tc>
          <w:tcPr>
            <w:tcW w:w="918" w:type="dxa"/>
          </w:tcPr>
          <w:p w:rsidR="00E26544" w:rsidRDefault="00E26544" w:rsidP="00CC500C">
            <w:pPr>
              <w:jc w:val="left"/>
            </w:pPr>
          </w:p>
          <w:p w:rsidR="004665F8" w:rsidRDefault="004665F8" w:rsidP="004665F8">
            <w:pPr>
              <w:pStyle w:val="ListParagraph"/>
              <w:numPr>
                <w:ilvl w:val="0"/>
                <w:numId w:val="3"/>
              </w:numPr>
              <w:jc w:val="left"/>
            </w:pPr>
          </w:p>
        </w:tc>
        <w:tc>
          <w:tcPr>
            <w:tcW w:w="5940" w:type="dxa"/>
          </w:tcPr>
          <w:p w:rsidR="00694D5F" w:rsidRDefault="00E26544" w:rsidP="00694D5F">
            <w:pPr>
              <w:jc w:val="left"/>
              <w:rPr>
                <w:b/>
              </w:rPr>
            </w:pPr>
            <w:r>
              <w:rPr>
                <w:b/>
              </w:rPr>
              <w:t>Guided practice</w:t>
            </w:r>
            <w:r w:rsidR="00694D5F">
              <w:rPr>
                <w:b/>
              </w:rPr>
              <w:t xml:space="preserve">                                            </w:t>
            </w:r>
            <w:r w:rsidR="0044074B">
              <w:rPr>
                <w:b/>
              </w:rPr>
              <w:t xml:space="preserve">                     </w:t>
            </w:r>
          </w:p>
          <w:p w:rsidR="00E26544" w:rsidRDefault="00FE3D73" w:rsidP="00CC500C">
            <w:pPr>
              <w:jc w:val="left"/>
              <w:rPr>
                <w:b/>
              </w:rPr>
            </w:pPr>
            <w:r>
              <w:rPr>
                <w:b/>
              </w:rPr>
              <w:t>---</w:t>
            </w:r>
          </w:p>
          <w:p w:rsidR="00071BEA" w:rsidRDefault="00071BEA" w:rsidP="00CC500C">
            <w:pPr>
              <w:jc w:val="left"/>
              <w:rPr>
                <w:b/>
              </w:rPr>
            </w:pPr>
          </w:p>
          <w:p w:rsidR="00071BEA" w:rsidRDefault="00071BEA" w:rsidP="00CC500C">
            <w:pPr>
              <w:jc w:val="left"/>
              <w:rPr>
                <w:b/>
              </w:rPr>
            </w:pPr>
          </w:p>
          <w:p w:rsidR="00071BEA" w:rsidRPr="00E26544" w:rsidRDefault="00071BEA" w:rsidP="00CC500C">
            <w:pPr>
              <w:jc w:val="left"/>
              <w:rPr>
                <w:b/>
              </w:rPr>
            </w:pPr>
          </w:p>
        </w:tc>
        <w:tc>
          <w:tcPr>
            <w:tcW w:w="4104" w:type="dxa"/>
          </w:tcPr>
          <w:p w:rsidR="00E26544" w:rsidRDefault="00E26544" w:rsidP="00CC500C">
            <w:pPr>
              <w:jc w:val="left"/>
            </w:pPr>
          </w:p>
          <w:p w:rsidR="00FE3D73" w:rsidRDefault="00FE3D73" w:rsidP="00FE3D73">
            <w:pPr>
              <w:jc w:val="left"/>
            </w:pPr>
            <w:r>
              <w:t>---</w:t>
            </w:r>
          </w:p>
        </w:tc>
        <w:tc>
          <w:tcPr>
            <w:tcW w:w="3654" w:type="dxa"/>
          </w:tcPr>
          <w:p w:rsidR="00E26544" w:rsidRDefault="00E26544" w:rsidP="00CC500C">
            <w:pPr>
              <w:jc w:val="left"/>
            </w:pPr>
          </w:p>
          <w:p w:rsidR="00FE3D73" w:rsidRDefault="00FE3D73" w:rsidP="00CC500C">
            <w:pPr>
              <w:jc w:val="left"/>
            </w:pPr>
            <w:r>
              <w:t>---</w:t>
            </w:r>
          </w:p>
        </w:tc>
      </w:tr>
      <w:tr w:rsidR="00E26544" w:rsidTr="00E26544">
        <w:tc>
          <w:tcPr>
            <w:tcW w:w="918" w:type="dxa"/>
          </w:tcPr>
          <w:p w:rsidR="00E26544" w:rsidRDefault="00E26544" w:rsidP="00CC500C">
            <w:pPr>
              <w:jc w:val="left"/>
            </w:pPr>
          </w:p>
          <w:p w:rsidR="004665F8" w:rsidRDefault="004665F8" w:rsidP="00CC500C">
            <w:pPr>
              <w:jc w:val="left"/>
            </w:pPr>
            <w:r>
              <w:t>11 min.</w:t>
            </w:r>
          </w:p>
        </w:tc>
        <w:tc>
          <w:tcPr>
            <w:tcW w:w="5940" w:type="dxa"/>
          </w:tcPr>
          <w:p w:rsidR="00694D5F" w:rsidRDefault="00E26544" w:rsidP="00694D5F">
            <w:pPr>
              <w:jc w:val="left"/>
              <w:rPr>
                <w:b/>
              </w:rPr>
            </w:pPr>
            <w:r>
              <w:rPr>
                <w:b/>
              </w:rPr>
              <w:t>Independent practice</w:t>
            </w:r>
            <w:r w:rsidR="00694D5F">
              <w:rPr>
                <w:b/>
              </w:rPr>
              <w:t xml:space="preserve">                                </w:t>
            </w:r>
            <w:r w:rsidR="0044074B">
              <w:rPr>
                <w:b/>
              </w:rPr>
              <w:t xml:space="preserve">                  </w:t>
            </w:r>
          </w:p>
          <w:p w:rsidR="003C15CC" w:rsidRDefault="00FE3D73" w:rsidP="00CC500C">
            <w:pPr>
              <w:jc w:val="left"/>
              <w:rPr>
                <w:b/>
              </w:rPr>
            </w:pPr>
            <w:r>
              <w:t>-ask students to write a description of an altar for someone they know who has passed</w:t>
            </w:r>
          </w:p>
          <w:p w:rsidR="003C15CC" w:rsidRPr="00E26544" w:rsidRDefault="003C15CC" w:rsidP="00CC500C">
            <w:pPr>
              <w:jc w:val="left"/>
              <w:rPr>
                <w:b/>
              </w:rPr>
            </w:pPr>
          </w:p>
        </w:tc>
        <w:tc>
          <w:tcPr>
            <w:tcW w:w="4104" w:type="dxa"/>
          </w:tcPr>
          <w:p w:rsidR="00E26544" w:rsidRDefault="00E26544" w:rsidP="00CC500C">
            <w:pPr>
              <w:jc w:val="left"/>
            </w:pPr>
          </w:p>
          <w:p w:rsidR="00FE3D73" w:rsidRDefault="00FE3D73" w:rsidP="00CC500C">
            <w:pPr>
              <w:jc w:val="left"/>
            </w:pPr>
            <w:r>
              <w:t>-write 2 paragraphs: one about the person who has passed and one describing his/her altar and what would be on it</w:t>
            </w:r>
          </w:p>
        </w:tc>
        <w:tc>
          <w:tcPr>
            <w:tcW w:w="3654" w:type="dxa"/>
          </w:tcPr>
          <w:p w:rsidR="00E26544" w:rsidRDefault="00E26544" w:rsidP="00CC500C">
            <w:pPr>
              <w:jc w:val="left"/>
            </w:pPr>
          </w:p>
          <w:p w:rsidR="00FE3D73" w:rsidRDefault="00FE3D73" w:rsidP="00CC500C">
            <w:pPr>
              <w:jc w:val="left"/>
            </w:pPr>
            <w:r>
              <w:t>-students use their own materials</w:t>
            </w:r>
          </w:p>
        </w:tc>
      </w:tr>
      <w:tr w:rsidR="003C15CC" w:rsidTr="00E26544">
        <w:tc>
          <w:tcPr>
            <w:tcW w:w="918" w:type="dxa"/>
          </w:tcPr>
          <w:p w:rsidR="003C15CC" w:rsidRDefault="003C15CC" w:rsidP="00CC500C">
            <w:pPr>
              <w:jc w:val="left"/>
            </w:pPr>
          </w:p>
          <w:p w:rsidR="00FE3D73" w:rsidRDefault="00FE3D73" w:rsidP="00CC500C">
            <w:pPr>
              <w:jc w:val="left"/>
            </w:pPr>
          </w:p>
          <w:p w:rsidR="00FE3D73" w:rsidRDefault="00FE3D73" w:rsidP="00CC500C">
            <w:pPr>
              <w:jc w:val="left"/>
            </w:pPr>
          </w:p>
          <w:p w:rsidR="00FE3D73" w:rsidRDefault="00FE3D73" w:rsidP="00CC500C">
            <w:pPr>
              <w:jc w:val="left"/>
            </w:pPr>
            <w:r>
              <w:t>2 min.</w:t>
            </w:r>
          </w:p>
        </w:tc>
        <w:tc>
          <w:tcPr>
            <w:tcW w:w="5940" w:type="dxa"/>
          </w:tcPr>
          <w:p w:rsidR="00164BF6" w:rsidRDefault="003C15CC" w:rsidP="00CC500C">
            <w:pPr>
              <w:jc w:val="left"/>
              <w:rPr>
                <w:b/>
              </w:rPr>
            </w:pPr>
            <w:r>
              <w:rPr>
                <w:b/>
              </w:rPr>
              <w:t>Closure</w:t>
            </w:r>
            <w:r w:rsidR="00164BF6">
              <w:rPr>
                <w:b/>
              </w:rPr>
              <w:t>/Evaluation</w:t>
            </w:r>
          </w:p>
          <w:p w:rsidR="003C15CC" w:rsidRDefault="00164BF6" w:rsidP="00CC500C">
            <w:pPr>
              <w:jc w:val="left"/>
              <w:rPr>
                <w:b/>
              </w:rPr>
            </w:pPr>
            <w:r>
              <w:rPr>
                <w:b/>
              </w:rPr>
              <w:t xml:space="preserve"> </w:t>
            </w:r>
            <w:r w:rsidR="0044074B">
              <w:rPr>
                <w:b/>
              </w:rPr>
              <w:t>(</w:t>
            </w:r>
            <w:r>
              <w:rPr>
                <w:b/>
              </w:rPr>
              <w:t>lesson summation &amp; learner participation)</w:t>
            </w:r>
          </w:p>
          <w:p w:rsidR="003C15CC" w:rsidRDefault="003C15CC" w:rsidP="00CC500C">
            <w:pPr>
              <w:jc w:val="left"/>
              <w:rPr>
                <w:b/>
              </w:rPr>
            </w:pPr>
            <w:r>
              <w:rPr>
                <w:b/>
              </w:rPr>
              <w:t>Assignments, homework, etc.  How does this relate to the objectiv</w:t>
            </w:r>
            <w:r w:rsidR="0044074B">
              <w:rPr>
                <w:b/>
              </w:rPr>
              <w:t>es of the lesson?  Of the unit?</w:t>
            </w:r>
          </w:p>
          <w:p w:rsidR="00071BEA" w:rsidRDefault="00071BEA" w:rsidP="00CC500C">
            <w:pPr>
              <w:jc w:val="left"/>
              <w:rPr>
                <w:b/>
              </w:rPr>
            </w:pPr>
          </w:p>
          <w:p w:rsidR="003C15CC" w:rsidRDefault="00FE3D73" w:rsidP="00CC500C">
            <w:pPr>
              <w:jc w:val="left"/>
            </w:pPr>
            <w:r>
              <w:t>-tell  students their two paragraphs are due next class period</w:t>
            </w:r>
          </w:p>
          <w:p w:rsidR="00071BEA" w:rsidRPr="00FE3D73" w:rsidRDefault="00071BEA" w:rsidP="00CC500C">
            <w:pPr>
              <w:jc w:val="left"/>
            </w:pPr>
            <w:r>
              <w:t xml:space="preserve">-tell students they will be sharing their paragraphs next class as we segue into the unit of family and vocabulary of </w:t>
            </w:r>
            <w:r w:rsidR="00A43D34">
              <w:t>relatives and relationships</w:t>
            </w:r>
          </w:p>
          <w:p w:rsidR="003C15CC" w:rsidRPr="003C15CC" w:rsidRDefault="003C15CC" w:rsidP="00CC500C">
            <w:pPr>
              <w:jc w:val="left"/>
              <w:rPr>
                <w:b/>
              </w:rPr>
            </w:pPr>
          </w:p>
        </w:tc>
        <w:tc>
          <w:tcPr>
            <w:tcW w:w="4104" w:type="dxa"/>
          </w:tcPr>
          <w:p w:rsidR="003C15CC" w:rsidRDefault="003C15CC" w:rsidP="00CC500C">
            <w:pPr>
              <w:jc w:val="left"/>
            </w:pPr>
          </w:p>
          <w:p w:rsidR="00A43D34" w:rsidRDefault="00A43D34" w:rsidP="00CC500C">
            <w:pPr>
              <w:jc w:val="left"/>
            </w:pPr>
          </w:p>
          <w:p w:rsidR="00A43D34" w:rsidRDefault="00A43D34" w:rsidP="00CC500C">
            <w:pPr>
              <w:jc w:val="left"/>
            </w:pPr>
          </w:p>
          <w:p w:rsidR="00A43D34" w:rsidRDefault="00A43D34" w:rsidP="00CC500C">
            <w:pPr>
              <w:jc w:val="left"/>
            </w:pPr>
            <w:r>
              <w:t>-write down their assignments</w:t>
            </w:r>
          </w:p>
        </w:tc>
        <w:tc>
          <w:tcPr>
            <w:tcW w:w="3654" w:type="dxa"/>
          </w:tcPr>
          <w:p w:rsidR="003C15CC" w:rsidRDefault="003C15CC" w:rsidP="00CC500C">
            <w:pPr>
              <w:jc w:val="left"/>
            </w:pPr>
          </w:p>
          <w:p w:rsidR="00A43D34" w:rsidRDefault="00A43D34" w:rsidP="00CC500C">
            <w:pPr>
              <w:jc w:val="left"/>
            </w:pPr>
          </w:p>
          <w:p w:rsidR="00A43D34" w:rsidRDefault="00A43D34" w:rsidP="00CC500C">
            <w:pPr>
              <w:jc w:val="left"/>
            </w:pPr>
          </w:p>
          <w:p w:rsidR="00A43D34" w:rsidRDefault="00A43D34" w:rsidP="00CC500C">
            <w:pPr>
              <w:jc w:val="left"/>
            </w:pPr>
            <w:r>
              <w:t>-no materials required</w:t>
            </w:r>
          </w:p>
        </w:tc>
      </w:tr>
    </w:tbl>
    <w:p w:rsidR="00164BF6" w:rsidRPr="00F62AB6" w:rsidRDefault="00F62AB6" w:rsidP="00F62AB6">
      <w:pPr>
        <w:pStyle w:val="ListParagraph"/>
        <w:jc w:val="left"/>
        <w:rPr>
          <w:b/>
        </w:rPr>
      </w:pPr>
      <w:r>
        <w:rPr>
          <w:b/>
        </w:rPr>
        <w:t>*article can be attached in email sent to Professor Brock.</w:t>
      </w:r>
    </w:p>
    <w:p w:rsidR="00164BF6" w:rsidRDefault="00164BF6" w:rsidP="00CC500C">
      <w:pPr>
        <w:jc w:val="left"/>
        <w:rPr>
          <w:b/>
        </w:rPr>
      </w:pPr>
    </w:p>
    <w:p w:rsidR="00DE6FAC" w:rsidRPr="00F62AB6" w:rsidRDefault="003C15CC" w:rsidP="00CC500C">
      <w:pPr>
        <w:jc w:val="left"/>
        <w:rPr>
          <w:u w:val="single"/>
        </w:rPr>
      </w:pPr>
      <w:r w:rsidRPr="003C15CC">
        <w:rPr>
          <w:b/>
        </w:rPr>
        <w:t xml:space="preserve">Student work to be collected: </w:t>
      </w:r>
      <w:r w:rsidR="00F62AB6">
        <w:rPr>
          <w:b/>
        </w:rPr>
        <w:t xml:space="preserve"> </w:t>
      </w:r>
      <w:r w:rsidR="00F62AB6">
        <w:rPr>
          <w:u w:val="single"/>
        </w:rPr>
        <w:t>collect the posters created by each group, pick up the two paragraphs the following class period</w:t>
      </w:r>
      <w:r w:rsidR="00F62AB6">
        <w:rPr>
          <w:u w:val="single"/>
        </w:rPr>
        <w:tab/>
      </w:r>
      <w:r w:rsidR="00F62AB6">
        <w:rPr>
          <w:u w:val="single"/>
        </w:rPr>
        <w:tab/>
      </w:r>
      <w:r w:rsidR="00F62AB6">
        <w:rPr>
          <w:u w:val="single"/>
        </w:rPr>
        <w:tab/>
      </w:r>
      <w:r w:rsidR="00F62AB6">
        <w:rPr>
          <w:u w:val="single"/>
        </w:rPr>
        <w:tab/>
      </w:r>
    </w:p>
    <w:p w:rsidR="003C15CC" w:rsidRPr="003C15CC" w:rsidRDefault="003C15CC" w:rsidP="00CC500C">
      <w:pPr>
        <w:jc w:val="left"/>
        <w:rPr>
          <w:b/>
        </w:rPr>
      </w:pPr>
      <w:r w:rsidRPr="003C15CC">
        <w:rPr>
          <w:b/>
        </w:rPr>
        <w:t xml:space="preserve">Rationale: (Primary importance-Why teach this content?  Secondary importance-why use this method of instruction?  What research or theoretical </w:t>
      </w:r>
      <w:proofErr w:type="gramStart"/>
      <w:r w:rsidRPr="003C15CC">
        <w:rPr>
          <w:b/>
        </w:rPr>
        <w:t>basis support</w:t>
      </w:r>
      <w:proofErr w:type="gramEnd"/>
      <w:r w:rsidRPr="003C15CC">
        <w:rPr>
          <w:b/>
        </w:rPr>
        <w:t xml:space="preserve"> your choices?</w:t>
      </w:r>
    </w:p>
    <w:p w:rsidR="003C15CC" w:rsidRDefault="00F62AB6" w:rsidP="00CC500C">
      <w:pPr>
        <w:jc w:val="left"/>
      </w:pPr>
      <w:r w:rsidRPr="00F62AB6">
        <w:rPr>
          <w:i/>
        </w:rPr>
        <w:t>Primary importance:</w:t>
      </w:r>
      <w:r>
        <w:t xml:space="preserve">  This content is important because it is relevant in that the holiday is celebrated this time of the year.  It helps students better understand the culture behind the language they are learning.  Vocabulary words can be picked up from the lesson as well. </w:t>
      </w:r>
    </w:p>
    <w:p w:rsidR="00F62AB6" w:rsidRPr="00F62AB6" w:rsidRDefault="00F62AB6" w:rsidP="00CC500C">
      <w:pPr>
        <w:jc w:val="left"/>
      </w:pPr>
      <w:r w:rsidRPr="00F62AB6">
        <w:rPr>
          <w:i/>
        </w:rPr>
        <w:t>Secondary importance:</w:t>
      </w:r>
      <w:r>
        <w:t xml:space="preserve">  This method of instruction was used because 1) it can combine students of different ability levels to work together in a group, 2) it appeals to different modes of learning (read, write, draw, speak, see pictures), and 3) it is a change of pace for students as working in a group (on the floor) changes the learning environment. </w:t>
      </w:r>
    </w:p>
    <w:p w:rsidR="003C15CC" w:rsidRPr="003C15CC" w:rsidRDefault="003C15CC" w:rsidP="00CC500C">
      <w:pPr>
        <w:jc w:val="left"/>
        <w:rPr>
          <w:b/>
        </w:rPr>
      </w:pPr>
    </w:p>
    <w:p w:rsidR="003C15CC" w:rsidRPr="003C15CC" w:rsidRDefault="003C15CC" w:rsidP="00CC500C">
      <w:pPr>
        <w:jc w:val="left"/>
        <w:rPr>
          <w:b/>
        </w:rPr>
      </w:pPr>
    </w:p>
    <w:p w:rsidR="003C15CC" w:rsidRPr="003C15CC" w:rsidRDefault="003C15CC" w:rsidP="00CC500C">
      <w:pPr>
        <w:jc w:val="left"/>
        <w:rPr>
          <w:b/>
        </w:rPr>
      </w:pPr>
    </w:p>
    <w:p w:rsidR="003C15CC" w:rsidRPr="003C15CC" w:rsidRDefault="003C15CC" w:rsidP="00CC500C">
      <w:pPr>
        <w:jc w:val="left"/>
        <w:rPr>
          <w:b/>
        </w:rPr>
      </w:pPr>
    </w:p>
    <w:p w:rsidR="003C15CC" w:rsidRPr="003C15CC" w:rsidRDefault="003C15CC" w:rsidP="00CC500C">
      <w:pPr>
        <w:jc w:val="left"/>
        <w:rPr>
          <w:b/>
        </w:rPr>
      </w:pPr>
    </w:p>
    <w:p w:rsidR="003C15CC" w:rsidRPr="003C15CC" w:rsidRDefault="003C15CC" w:rsidP="00CC500C">
      <w:pPr>
        <w:jc w:val="left"/>
        <w:rPr>
          <w:b/>
        </w:rPr>
      </w:pPr>
    </w:p>
    <w:p w:rsidR="003C15CC" w:rsidRPr="003C15CC" w:rsidRDefault="003C15CC" w:rsidP="00CC500C">
      <w:pPr>
        <w:jc w:val="left"/>
        <w:rPr>
          <w:b/>
        </w:rPr>
      </w:pPr>
    </w:p>
    <w:sectPr w:rsidR="003C15CC" w:rsidRPr="003C15CC" w:rsidSect="00CC500C">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517" w:rsidRDefault="00E24517" w:rsidP="00164BF6">
      <w:r>
        <w:separator/>
      </w:r>
    </w:p>
  </w:endnote>
  <w:endnote w:type="continuationSeparator" w:id="0">
    <w:p w:rsidR="00E24517" w:rsidRDefault="00E24517" w:rsidP="00164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3370"/>
      <w:docPartObj>
        <w:docPartGallery w:val="Page Numbers (Bottom of Page)"/>
        <w:docPartUnique/>
      </w:docPartObj>
    </w:sdtPr>
    <w:sdtContent>
      <w:p w:rsidR="004665F8" w:rsidRDefault="00942655">
        <w:pPr>
          <w:pStyle w:val="Footer"/>
          <w:jc w:val="right"/>
        </w:pPr>
        <w:fldSimple w:instr=" PAGE   \* MERGEFORMAT ">
          <w:r w:rsidR="00391783">
            <w:rPr>
              <w:noProof/>
            </w:rPr>
            <w:t>3</w:t>
          </w:r>
        </w:fldSimple>
      </w:p>
    </w:sdtContent>
  </w:sdt>
  <w:p w:rsidR="004665F8" w:rsidRDefault="00466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517" w:rsidRDefault="00E24517" w:rsidP="00164BF6">
      <w:r>
        <w:separator/>
      </w:r>
    </w:p>
  </w:footnote>
  <w:footnote w:type="continuationSeparator" w:id="0">
    <w:p w:rsidR="00E24517" w:rsidRDefault="00E24517" w:rsidP="00164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424AD"/>
    <w:multiLevelType w:val="hybridMultilevel"/>
    <w:tmpl w:val="3A96E620"/>
    <w:lvl w:ilvl="0" w:tplc="25D84AC0">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8403F"/>
    <w:multiLevelType w:val="hybridMultilevel"/>
    <w:tmpl w:val="5FA23DEC"/>
    <w:lvl w:ilvl="0" w:tplc="D7F458E2">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74B9"/>
    <w:multiLevelType w:val="hybridMultilevel"/>
    <w:tmpl w:val="95C2C3B0"/>
    <w:lvl w:ilvl="0" w:tplc="816EC510">
      <w:start w:val="1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462B6"/>
    <w:multiLevelType w:val="hybridMultilevel"/>
    <w:tmpl w:val="C9263FC2"/>
    <w:lvl w:ilvl="0" w:tplc="B2F4DD0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355E1"/>
    <w:multiLevelType w:val="hybridMultilevel"/>
    <w:tmpl w:val="FE4C4886"/>
    <w:lvl w:ilvl="0" w:tplc="35FA325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500C"/>
    <w:rsid w:val="00071BEA"/>
    <w:rsid w:val="00095368"/>
    <w:rsid w:val="00164BF6"/>
    <w:rsid w:val="002E6C27"/>
    <w:rsid w:val="00306110"/>
    <w:rsid w:val="00324957"/>
    <w:rsid w:val="00391783"/>
    <w:rsid w:val="003C15CC"/>
    <w:rsid w:val="0044074B"/>
    <w:rsid w:val="00464E5E"/>
    <w:rsid w:val="004665F8"/>
    <w:rsid w:val="004874DF"/>
    <w:rsid w:val="004A0E31"/>
    <w:rsid w:val="004E3249"/>
    <w:rsid w:val="00510253"/>
    <w:rsid w:val="006301E7"/>
    <w:rsid w:val="00650DF8"/>
    <w:rsid w:val="00692911"/>
    <w:rsid w:val="00694D5F"/>
    <w:rsid w:val="006A167E"/>
    <w:rsid w:val="008A08CA"/>
    <w:rsid w:val="00942655"/>
    <w:rsid w:val="00A43D34"/>
    <w:rsid w:val="00B95E8B"/>
    <w:rsid w:val="00BB2101"/>
    <w:rsid w:val="00CC500C"/>
    <w:rsid w:val="00D97C20"/>
    <w:rsid w:val="00DB0836"/>
    <w:rsid w:val="00DE6FAC"/>
    <w:rsid w:val="00E12873"/>
    <w:rsid w:val="00E24517"/>
    <w:rsid w:val="00E26544"/>
    <w:rsid w:val="00F62AB6"/>
    <w:rsid w:val="00F62BBC"/>
    <w:rsid w:val="00FD1285"/>
    <w:rsid w:val="00FE3D73"/>
    <w:rsid w:val="00FE6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15CC"/>
    <w:rPr>
      <w:rFonts w:ascii="Tahoma" w:hAnsi="Tahoma" w:cs="Tahoma"/>
      <w:sz w:val="16"/>
      <w:szCs w:val="16"/>
    </w:rPr>
  </w:style>
  <w:style w:type="character" w:customStyle="1" w:styleId="BalloonTextChar">
    <w:name w:val="Balloon Text Char"/>
    <w:basedOn w:val="DefaultParagraphFont"/>
    <w:link w:val="BalloonText"/>
    <w:uiPriority w:val="99"/>
    <w:semiHidden/>
    <w:rsid w:val="003C15CC"/>
    <w:rPr>
      <w:rFonts w:ascii="Tahoma" w:hAnsi="Tahoma" w:cs="Tahoma"/>
      <w:sz w:val="16"/>
      <w:szCs w:val="16"/>
    </w:rPr>
  </w:style>
  <w:style w:type="paragraph" w:styleId="Header">
    <w:name w:val="header"/>
    <w:basedOn w:val="Normal"/>
    <w:link w:val="HeaderChar"/>
    <w:uiPriority w:val="99"/>
    <w:semiHidden/>
    <w:unhideWhenUsed/>
    <w:rsid w:val="00164BF6"/>
    <w:pPr>
      <w:tabs>
        <w:tab w:val="center" w:pos="4680"/>
        <w:tab w:val="right" w:pos="9360"/>
      </w:tabs>
    </w:pPr>
  </w:style>
  <w:style w:type="character" w:customStyle="1" w:styleId="HeaderChar">
    <w:name w:val="Header Char"/>
    <w:basedOn w:val="DefaultParagraphFont"/>
    <w:link w:val="Header"/>
    <w:uiPriority w:val="99"/>
    <w:semiHidden/>
    <w:rsid w:val="00164BF6"/>
  </w:style>
  <w:style w:type="paragraph" w:styleId="Footer">
    <w:name w:val="footer"/>
    <w:basedOn w:val="Normal"/>
    <w:link w:val="FooterChar"/>
    <w:uiPriority w:val="99"/>
    <w:unhideWhenUsed/>
    <w:rsid w:val="00164BF6"/>
    <w:pPr>
      <w:tabs>
        <w:tab w:val="center" w:pos="4680"/>
        <w:tab w:val="right" w:pos="9360"/>
      </w:tabs>
    </w:pPr>
  </w:style>
  <w:style w:type="character" w:customStyle="1" w:styleId="FooterChar">
    <w:name w:val="Footer Char"/>
    <w:basedOn w:val="DefaultParagraphFont"/>
    <w:link w:val="Footer"/>
    <w:uiPriority w:val="99"/>
    <w:rsid w:val="00164BF6"/>
  </w:style>
  <w:style w:type="paragraph" w:styleId="ListParagraph">
    <w:name w:val="List Paragraph"/>
    <w:basedOn w:val="Normal"/>
    <w:uiPriority w:val="34"/>
    <w:qFormat/>
    <w:rsid w:val="006301E7"/>
    <w:pPr>
      <w:ind w:left="720"/>
      <w:contextualSpacing/>
    </w:pPr>
  </w:style>
</w:styles>
</file>

<file path=word/webSettings.xml><?xml version="1.0" encoding="utf-8"?>
<w:webSettings xmlns:r="http://schemas.openxmlformats.org/officeDocument/2006/relationships" xmlns:w="http://schemas.openxmlformats.org/wordprocessingml/2006/main">
  <w:divs>
    <w:div w:id="612785821">
      <w:bodyDiv w:val="1"/>
      <w:marLeft w:val="0"/>
      <w:marRight w:val="0"/>
      <w:marTop w:val="0"/>
      <w:marBottom w:val="0"/>
      <w:divBdr>
        <w:top w:val="none" w:sz="0" w:space="0" w:color="auto"/>
        <w:left w:val="none" w:sz="0" w:space="0" w:color="auto"/>
        <w:bottom w:val="none" w:sz="0" w:space="0" w:color="auto"/>
        <w:right w:val="none" w:sz="0" w:space="0" w:color="auto"/>
      </w:divBdr>
      <w:divsChild>
        <w:div w:id="920944610">
          <w:marLeft w:val="0"/>
          <w:marRight w:val="0"/>
          <w:marTop w:val="0"/>
          <w:marBottom w:val="0"/>
          <w:divBdr>
            <w:top w:val="none" w:sz="0" w:space="0" w:color="auto"/>
            <w:left w:val="none" w:sz="0" w:space="0" w:color="auto"/>
            <w:bottom w:val="none" w:sz="0" w:space="0" w:color="auto"/>
            <w:right w:val="none" w:sz="0" w:space="0" w:color="auto"/>
          </w:divBdr>
        </w:div>
      </w:divsChild>
    </w:div>
    <w:div w:id="1460879047">
      <w:bodyDiv w:val="1"/>
      <w:marLeft w:val="0"/>
      <w:marRight w:val="0"/>
      <w:marTop w:val="0"/>
      <w:marBottom w:val="0"/>
      <w:divBdr>
        <w:top w:val="none" w:sz="0" w:space="0" w:color="auto"/>
        <w:left w:val="none" w:sz="0" w:space="0" w:color="auto"/>
        <w:bottom w:val="none" w:sz="0" w:space="0" w:color="auto"/>
        <w:right w:val="none" w:sz="0" w:space="0" w:color="auto"/>
      </w:divBdr>
      <w:divsChild>
        <w:div w:id="1630237469">
          <w:marLeft w:val="0"/>
          <w:marRight w:val="0"/>
          <w:marTop w:val="0"/>
          <w:marBottom w:val="0"/>
          <w:divBdr>
            <w:top w:val="none" w:sz="0" w:space="0" w:color="auto"/>
            <w:left w:val="none" w:sz="0" w:space="0" w:color="auto"/>
            <w:bottom w:val="none" w:sz="0" w:space="0" w:color="auto"/>
            <w:right w:val="none" w:sz="0" w:space="0" w:color="auto"/>
          </w:divBdr>
        </w:div>
      </w:divsChild>
    </w:div>
    <w:div w:id="1465468972">
      <w:bodyDiv w:val="1"/>
      <w:marLeft w:val="0"/>
      <w:marRight w:val="0"/>
      <w:marTop w:val="0"/>
      <w:marBottom w:val="0"/>
      <w:divBdr>
        <w:top w:val="none" w:sz="0" w:space="0" w:color="auto"/>
        <w:left w:val="none" w:sz="0" w:space="0" w:color="auto"/>
        <w:bottom w:val="none" w:sz="0" w:space="0" w:color="auto"/>
        <w:right w:val="none" w:sz="0" w:space="0" w:color="auto"/>
      </w:divBdr>
      <w:divsChild>
        <w:div w:id="66597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Brock</dc:creator>
  <cp:lastModifiedBy>Kimberly Elizabeth</cp:lastModifiedBy>
  <cp:revision>11</cp:revision>
  <cp:lastPrinted>2011-10-17T14:54:00Z</cp:lastPrinted>
  <dcterms:created xsi:type="dcterms:W3CDTF">2011-10-31T22:56:00Z</dcterms:created>
  <dcterms:modified xsi:type="dcterms:W3CDTF">2011-11-08T03:39:00Z</dcterms:modified>
</cp:coreProperties>
</file>