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D5F" w:rsidRPr="00F62BBC" w:rsidRDefault="00694D5F" w:rsidP="00694D5F">
      <w:pPr>
        <w:jc w:val="left"/>
        <w:rPr>
          <w:u w:val="single"/>
        </w:rPr>
      </w:pPr>
      <w:proofErr w:type="gramStart"/>
      <w:r>
        <w:t>Name</w:t>
      </w:r>
      <w:r w:rsidR="00F62BBC">
        <w:t xml:space="preserve">  </w:t>
      </w:r>
      <w:r w:rsidR="00F62BBC">
        <w:rPr>
          <w:u w:val="single"/>
        </w:rPr>
        <w:t>Kimberly</w:t>
      </w:r>
      <w:proofErr w:type="gramEnd"/>
      <w:r w:rsidR="00F62BBC">
        <w:rPr>
          <w:u w:val="single"/>
        </w:rPr>
        <w:t xml:space="preserve"> E Northrup</w:t>
      </w:r>
      <w:r w:rsidR="00F62BBC">
        <w:rPr>
          <w:u w:val="single"/>
        </w:rPr>
        <w:tab/>
      </w:r>
      <w:r w:rsidR="00F62BBC">
        <w:rPr>
          <w:u w:val="single"/>
        </w:rPr>
        <w:tab/>
      </w:r>
      <w:r w:rsidR="00F62BBC">
        <w:rPr>
          <w:u w:val="single"/>
        </w:rPr>
        <w:tab/>
      </w:r>
    </w:p>
    <w:p w:rsidR="00DB0836" w:rsidRDefault="00CC500C">
      <w:r>
        <w:t>LESSON PLAN TEMPLATE</w:t>
      </w:r>
      <w:r w:rsidR="00694D5F">
        <w:t xml:space="preserve"> </w:t>
      </w:r>
    </w:p>
    <w:p w:rsidR="00CC500C" w:rsidRPr="00A96E3D" w:rsidRDefault="00CC500C">
      <w:pPr>
        <w:rPr>
          <w:u w:val="single"/>
        </w:rPr>
      </w:pPr>
      <w:r>
        <w:t xml:space="preserve">DATE: </w:t>
      </w:r>
      <w:r w:rsidR="00E06061">
        <w:rPr>
          <w:u w:val="single"/>
        </w:rPr>
        <w:t>November 15, 2011</w:t>
      </w:r>
      <w:r w:rsidR="00E06061">
        <w:rPr>
          <w:u w:val="single"/>
        </w:rPr>
        <w:tab/>
      </w:r>
    </w:p>
    <w:p w:rsidR="00CC500C" w:rsidRDefault="00CC500C" w:rsidP="00CC500C">
      <w:pPr>
        <w:jc w:val="left"/>
      </w:pPr>
    </w:p>
    <w:p w:rsidR="00CC500C" w:rsidRPr="00E06061" w:rsidRDefault="00CC500C" w:rsidP="00CC500C">
      <w:pPr>
        <w:jc w:val="left"/>
        <w:rPr>
          <w:u w:val="single"/>
        </w:rPr>
      </w:pPr>
      <w:r>
        <w:t>Subject</w:t>
      </w:r>
      <w:r w:rsidR="00E06061">
        <w:t xml:space="preserve">:  </w:t>
      </w:r>
      <w:r w:rsidR="00E06061">
        <w:rPr>
          <w:u w:val="single"/>
        </w:rPr>
        <w:t>Spanish 4</w:t>
      </w:r>
      <w:r w:rsidR="00E06061">
        <w:rPr>
          <w:u w:val="single"/>
        </w:rPr>
        <w:tab/>
      </w:r>
      <w:r w:rsidR="00E06061">
        <w:rPr>
          <w:u w:val="single"/>
        </w:rPr>
        <w:tab/>
      </w:r>
      <w:r w:rsidR="00E06061">
        <w:rPr>
          <w:u w:val="single"/>
        </w:rPr>
        <w:tab/>
      </w:r>
    </w:p>
    <w:p w:rsidR="00CC500C" w:rsidRPr="00A96E3D" w:rsidRDefault="00CC500C" w:rsidP="00CC500C">
      <w:pPr>
        <w:jc w:val="left"/>
        <w:rPr>
          <w:u w:val="single"/>
        </w:rPr>
      </w:pPr>
      <w:r>
        <w:t>Topic:</w:t>
      </w:r>
      <w:r w:rsidR="00F62BBC">
        <w:t xml:space="preserve">  </w:t>
      </w:r>
      <w:r w:rsidR="00E06061">
        <w:rPr>
          <w:u w:val="single"/>
        </w:rPr>
        <w:t xml:space="preserve">La </w:t>
      </w:r>
      <w:proofErr w:type="spellStart"/>
      <w:r w:rsidR="00E06061">
        <w:rPr>
          <w:u w:val="single"/>
        </w:rPr>
        <w:t>Poesía</w:t>
      </w:r>
      <w:proofErr w:type="spellEnd"/>
      <w:r w:rsidR="00E06061">
        <w:rPr>
          <w:u w:val="single"/>
        </w:rPr>
        <w:tab/>
      </w:r>
      <w:r w:rsidR="00E06061">
        <w:rPr>
          <w:u w:val="single"/>
        </w:rPr>
        <w:tab/>
      </w:r>
      <w:r w:rsidR="00E06061">
        <w:rPr>
          <w:u w:val="single"/>
        </w:rPr>
        <w:tab/>
      </w:r>
    </w:p>
    <w:p w:rsidR="00CC500C" w:rsidRPr="00A96E3D" w:rsidRDefault="00CC500C" w:rsidP="00CC500C">
      <w:pPr>
        <w:jc w:val="left"/>
        <w:rPr>
          <w:u w:val="single"/>
        </w:rPr>
      </w:pPr>
      <w:r>
        <w:t>Grade:</w:t>
      </w:r>
      <w:r w:rsidR="00F62BBC">
        <w:t xml:space="preserve">  </w:t>
      </w:r>
      <w:r w:rsidR="00A96E3D">
        <w:rPr>
          <w:u w:val="single"/>
        </w:rPr>
        <w:tab/>
      </w:r>
      <w:r w:rsidR="00E06061">
        <w:rPr>
          <w:u w:val="single"/>
        </w:rPr>
        <w:t>11 &amp; 12</w:t>
      </w:r>
      <w:r w:rsidR="00E06061">
        <w:rPr>
          <w:u w:val="single"/>
        </w:rPr>
        <w:tab/>
      </w:r>
      <w:r w:rsidR="00E06061">
        <w:rPr>
          <w:u w:val="single"/>
        </w:rPr>
        <w:tab/>
      </w:r>
      <w:r w:rsidR="00E06061">
        <w:rPr>
          <w:u w:val="single"/>
        </w:rPr>
        <w:tab/>
      </w:r>
      <w:r w:rsidR="00E06061">
        <w:rPr>
          <w:u w:val="single"/>
        </w:rPr>
        <w:tab/>
      </w:r>
    </w:p>
    <w:p w:rsidR="00CC500C" w:rsidRPr="00A96E3D" w:rsidRDefault="00CC500C" w:rsidP="00CC500C">
      <w:pPr>
        <w:jc w:val="left"/>
        <w:rPr>
          <w:u w:val="single"/>
        </w:rPr>
      </w:pPr>
      <w:r>
        <w:t xml:space="preserve">Time/period(s): </w:t>
      </w:r>
      <w:r w:rsidR="00F62BBC">
        <w:t xml:space="preserve"> </w:t>
      </w:r>
      <w:r w:rsidR="00E06061" w:rsidRPr="00E06061">
        <w:rPr>
          <w:u w:val="single"/>
        </w:rPr>
        <w:t>3</w:t>
      </w:r>
      <w:r w:rsidR="00E06061" w:rsidRPr="00E06061">
        <w:rPr>
          <w:u w:val="single"/>
          <w:vertAlign w:val="superscript"/>
        </w:rPr>
        <w:t>rd</w:t>
      </w:r>
      <w:r w:rsidR="00E06061" w:rsidRPr="00E06061">
        <w:rPr>
          <w:u w:val="single"/>
        </w:rPr>
        <w:t xml:space="preserve"> and 7</w:t>
      </w:r>
      <w:r w:rsidR="00E06061" w:rsidRPr="00E06061">
        <w:rPr>
          <w:u w:val="single"/>
          <w:vertAlign w:val="superscript"/>
        </w:rPr>
        <w:t>th</w:t>
      </w:r>
      <w:r w:rsidR="00E06061" w:rsidRPr="00E06061">
        <w:rPr>
          <w:u w:val="single"/>
        </w:rPr>
        <w:t xml:space="preserve"> periods</w:t>
      </w:r>
      <w:r w:rsidR="00E06061" w:rsidRPr="00E06061">
        <w:rPr>
          <w:u w:val="single"/>
        </w:rPr>
        <w:tab/>
      </w:r>
    </w:p>
    <w:p w:rsidR="00CC500C" w:rsidRDefault="00CC500C" w:rsidP="00CC500C">
      <w:pPr>
        <w:jc w:val="left"/>
      </w:pPr>
    </w:p>
    <w:p w:rsidR="0044074B" w:rsidRDefault="00CC500C" w:rsidP="00CC500C">
      <w:pPr>
        <w:jc w:val="left"/>
      </w:pPr>
      <w:r>
        <w:t xml:space="preserve">OBJECTIVES: </w:t>
      </w:r>
      <w:r w:rsidR="002E6C27">
        <w:t xml:space="preserve"> </w:t>
      </w:r>
      <w:r w:rsidR="00B95E8B">
        <w:t>Behavior</w:t>
      </w:r>
      <w:r w:rsidR="0044074B">
        <w:t>al objective</w:t>
      </w:r>
      <w:r w:rsidR="002E6C27">
        <w:t>s</w:t>
      </w:r>
      <w:r w:rsidR="004E3249">
        <w:t xml:space="preserve"> (use Bloom’s T</w:t>
      </w:r>
      <w:r w:rsidR="0044074B">
        <w:t>axonomy to help create). Make sure the objective</w:t>
      </w:r>
      <w:r w:rsidR="002E6C27">
        <w:t>s clearly link</w:t>
      </w:r>
      <w:r w:rsidR="0044074B">
        <w:t xml:space="preserve"> with standard</w:t>
      </w:r>
      <w:r w:rsidR="002E6C27">
        <w:t>s</w:t>
      </w:r>
      <w:r w:rsidR="0044074B">
        <w:t xml:space="preserve"> being addressed.</w:t>
      </w:r>
      <w:r w:rsidR="004E3249">
        <w:t xml:space="preserve"> </w:t>
      </w:r>
    </w:p>
    <w:p w:rsidR="00E06061" w:rsidRPr="00EE00C5" w:rsidRDefault="00E06061" w:rsidP="00E06061">
      <w:pPr>
        <w:jc w:val="left"/>
        <w:rPr>
          <w:u w:val="single"/>
        </w:rPr>
      </w:pPr>
      <w:r>
        <w:rPr>
          <w:u w:val="single"/>
        </w:rPr>
        <w:t xml:space="preserve">The student will be able </w:t>
      </w:r>
      <w:r w:rsidRPr="00787873">
        <w:rPr>
          <w:u w:val="single"/>
        </w:rPr>
        <w:t>to identify</w:t>
      </w:r>
      <w:r>
        <w:rPr>
          <w:u w:val="single"/>
        </w:rPr>
        <w:t xml:space="preserve"> literary vocabulary in regards to poetry and creative writing</w:t>
      </w:r>
      <w:r>
        <w:rPr>
          <w:u w:val="single"/>
        </w:rPr>
        <w:tab/>
      </w:r>
      <w:r>
        <w:rPr>
          <w:u w:val="single"/>
        </w:rPr>
        <w:tab/>
      </w:r>
      <w:r>
        <w:rPr>
          <w:u w:val="single"/>
        </w:rPr>
        <w:tab/>
      </w:r>
      <w:r>
        <w:rPr>
          <w:u w:val="single"/>
        </w:rPr>
        <w:tab/>
      </w:r>
      <w:r>
        <w:rPr>
          <w:u w:val="single"/>
        </w:rPr>
        <w:tab/>
      </w:r>
    </w:p>
    <w:p w:rsidR="00E06061" w:rsidRPr="007F4BE2" w:rsidRDefault="00E06061" w:rsidP="00E06061">
      <w:pPr>
        <w:jc w:val="left"/>
        <w:rPr>
          <w:u w:val="single"/>
        </w:rPr>
      </w:pPr>
      <w:r>
        <w:rPr>
          <w:u w:val="single"/>
        </w:rPr>
        <w:t>SWBAT identify different types of rhyme schemes in poetry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500C" w:rsidRDefault="00CC500C" w:rsidP="00CC500C">
      <w:pPr>
        <w:jc w:val="left"/>
        <w:rPr>
          <w:u w:val="single"/>
        </w:rPr>
      </w:pPr>
    </w:p>
    <w:p w:rsidR="00E06061" w:rsidRDefault="00E06061" w:rsidP="00E06061">
      <w:pPr>
        <w:jc w:val="left"/>
        <w:rPr>
          <w:b/>
          <w:i/>
        </w:rPr>
      </w:pPr>
      <w:proofErr w:type="gramStart"/>
      <w:r>
        <w:t>IN  (</w:t>
      </w:r>
      <w:proofErr w:type="gramEnd"/>
      <w:r>
        <w:t xml:space="preserve">K-12) STANDARDS:    provide the number and the descriptor   </w:t>
      </w:r>
      <w:r>
        <w:rPr>
          <w:b/>
          <w:i/>
        </w:rPr>
        <w:t>These will be called COMMON CORE as of Fall,  2013</w:t>
      </w:r>
    </w:p>
    <w:p w:rsidR="00E06061" w:rsidRDefault="00E06061" w:rsidP="00E06061">
      <w:pPr>
        <w:jc w:val="left"/>
      </w:pPr>
      <w:r>
        <w:t>(</w:t>
      </w:r>
      <w:r w:rsidRPr="006301E7">
        <w:t>9-12 Sequence for Modern European and Classical Languages</w:t>
      </w:r>
      <w:r>
        <w:t>)</w:t>
      </w:r>
    </w:p>
    <w:p w:rsidR="00E06061" w:rsidRDefault="00E06061" w:rsidP="00E06061">
      <w:pPr>
        <w:jc w:val="left"/>
        <w:rPr>
          <w:sz w:val="23"/>
          <w:szCs w:val="23"/>
          <w:u w:val="single"/>
        </w:rPr>
      </w:pPr>
      <w:r w:rsidRPr="007F4BE2">
        <w:rPr>
          <w:sz w:val="23"/>
          <w:szCs w:val="23"/>
          <w:u w:val="single"/>
        </w:rPr>
        <w:t>11.3.1 Recite rhymes, proverbs, and poetry or sing songs of the target language and cultures.</w:t>
      </w:r>
      <w:r>
        <w:rPr>
          <w:sz w:val="23"/>
          <w:szCs w:val="23"/>
          <w:u w:val="single"/>
        </w:rPr>
        <w:tab/>
      </w:r>
      <w:r>
        <w:rPr>
          <w:sz w:val="23"/>
          <w:szCs w:val="23"/>
          <w:u w:val="single"/>
        </w:rPr>
        <w:tab/>
      </w:r>
      <w:r>
        <w:rPr>
          <w:sz w:val="23"/>
          <w:szCs w:val="23"/>
          <w:u w:val="single"/>
        </w:rPr>
        <w:tab/>
      </w:r>
      <w:r>
        <w:rPr>
          <w:sz w:val="23"/>
          <w:szCs w:val="23"/>
          <w:u w:val="single"/>
        </w:rPr>
        <w:tab/>
      </w:r>
    </w:p>
    <w:p w:rsidR="00E06061" w:rsidRDefault="00E06061" w:rsidP="00E06061">
      <w:pPr>
        <w:jc w:val="left"/>
        <w:rPr>
          <w:sz w:val="23"/>
          <w:szCs w:val="23"/>
          <w:u w:val="single"/>
        </w:rPr>
      </w:pPr>
      <w:r w:rsidRPr="007F4BE2">
        <w:rPr>
          <w:sz w:val="23"/>
          <w:szCs w:val="23"/>
          <w:u w:val="single"/>
        </w:rPr>
        <w:t>11.3.2 Present prepared material and student-created material on a variety of topics.</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rsidR="00E06061" w:rsidRPr="007F4BE2" w:rsidRDefault="00E06061" w:rsidP="00E06061">
      <w:pPr>
        <w:jc w:val="left"/>
        <w:rPr>
          <w:sz w:val="23"/>
          <w:szCs w:val="23"/>
          <w:u w:val="single"/>
        </w:rPr>
      </w:pPr>
      <w:r w:rsidRPr="007F4BE2">
        <w:rPr>
          <w:sz w:val="23"/>
          <w:szCs w:val="23"/>
          <w:u w:val="single"/>
        </w:rPr>
        <w:t>11.3.4 Compose simple cohesive written information using appropriate formats with greater detail and independence.</w:t>
      </w:r>
      <w:r>
        <w:rPr>
          <w:sz w:val="23"/>
          <w:szCs w:val="23"/>
          <w:u w:val="single"/>
        </w:rPr>
        <w:tab/>
      </w:r>
    </w:p>
    <w:p w:rsidR="00E06061" w:rsidRPr="007F4BE2" w:rsidRDefault="00E06061" w:rsidP="00E06061">
      <w:pPr>
        <w:jc w:val="left"/>
        <w:rPr>
          <w:u w:val="single"/>
        </w:rPr>
      </w:pPr>
    </w:p>
    <w:p w:rsidR="00E06061" w:rsidRDefault="00E06061" w:rsidP="00E06061">
      <w:pPr>
        <w:jc w:val="left"/>
      </w:pPr>
      <w:r>
        <w:t>Other professional standards for your content area:</w:t>
      </w:r>
    </w:p>
    <w:p w:rsidR="00E06061" w:rsidRDefault="00E06061" w:rsidP="00E06061">
      <w:pPr>
        <w:jc w:val="left"/>
      </w:pPr>
      <w:r>
        <w:t>(National Standards for Foreign Language Education)</w:t>
      </w:r>
    </w:p>
    <w:p w:rsidR="00E06061" w:rsidRDefault="00E06061" w:rsidP="00E06061">
      <w:pPr>
        <w:jc w:val="left"/>
        <w:rPr>
          <w:u w:val="single"/>
        </w:rPr>
      </w:pPr>
      <w:r w:rsidRPr="001E342E">
        <w:rPr>
          <w:u w:val="single"/>
        </w:rPr>
        <w:t>Standard 1.2: Students understand and interpret written and spoken language on a variety of topics</w:t>
      </w:r>
      <w:r>
        <w:rPr>
          <w:u w:val="single"/>
        </w:rPr>
        <w:tab/>
      </w:r>
      <w:r>
        <w:rPr>
          <w:u w:val="single"/>
        </w:rPr>
        <w:tab/>
      </w:r>
      <w:r>
        <w:rPr>
          <w:u w:val="single"/>
        </w:rPr>
        <w:tab/>
      </w:r>
      <w:r>
        <w:rPr>
          <w:u w:val="single"/>
        </w:rPr>
        <w:tab/>
      </w:r>
    </w:p>
    <w:p w:rsidR="00E06061" w:rsidRDefault="00E06061" w:rsidP="00E06061">
      <w:pPr>
        <w:jc w:val="left"/>
        <w:rPr>
          <w:u w:val="single"/>
        </w:rPr>
      </w:pPr>
      <w:r w:rsidRPr="001E342E">
        <w:rPr>
          <w:u w:val="single"/>
        </w:rPr>
        <w:t>Standard 3.1: Students reinforce and further their knowledge of other disciplines through the foreign language</w:t>
      </w:r>
      <w:r>
        <w:rPr>
          <w:u w:val="single"/>
        </w:rPr>
        <w:tab/>
      </w:r>
      <w:r>
        <w:rPr>
          <w:u w:val="single"/>
        </w:rPr>
        <w:tab/>
      </w:r>
      <w:r>
        <w:rPr>
          <w:u w:val="single"/>
        </w:rPr>
        <w:tab/>
      </w:r>
    </w:p>
    <w:p w:rsidR="00E26544" w:rsidRDefault="00E26544" w:rsidP="00CC500C">
      <w:pPr>
        <w:jc w:val="left"/>
      </w:pPr>
    </w:p>
    <w:p w:rsidR="00DE6FAC" w:rsidRDefault="00DE6FAC" w:rsidP="00CC500C">
      <w:pPr>
        <w:jc w:val="left"/>
      </w:pPr>
    </w:p>
    <w:tbl>
      <w:tblPr>
        <w:tblStyle w:val="TableGrid"/>
        <w:tblW w:w="0" w:type="auto"/>
        <w:tblLook w:val="04A0"/>
      </w:tblPr>
      <w:tblGrid>
        <w:gridCol w:w="918"/>
        <w:gridCol w:w="5940"/>
        <w:gridCol w:w="4104"/>
        <w:gridCol w:w="3654"/>
      </w:tblGrid>
      <w:tr w:rsidR="00E26544" w:rsidTr="00E26544">
        <w:tc>
          <w:tcPr>
            <w:tcW w:w="918" w:type="dxa"/>
          </w:tcPr>
          <w:p w:rsidR="00E26544" w:rsidRPr="00E26544" w:rsidRDefault="00E26544" w:rsidP="00CC500C">
            <w:pPr>
              <w:jc w:val="left"/>
              <w:rPr>
                <w:b/>
              </w:rPr>
            </w:pPr>
            <w:r>
              <w:rPr>
                <w:b/>
              </w:rPr>
              <w:t>TIME</w:t>
            </w:r>
          </w:p>
        </w:tc>
        <w:tc>
          <w:tcPr>
            <w:tcW w:w="5940" w:type="dxa"/>
          </w:tcPr>
          <w:p w:rsidR="00E26544" w:rsidRPr="00E26544" w:rsidRDefault="00E26544" w:rsidP="00CC500C">
            <w:pPr>
              <w:jc w:val="left"/>
              <w:rPr>
                <w:b/>
              </w:rPr>
            </w:pPr>
            <w:r w:rsidRPr="00E26544">
              <w:rPr>
                <w:b/>
              </w:rPr>
              <w:t>TEACHER ACTIVITY</w:t>
            </w:r>
          </w:p>
        </w:tc>
        <w:tc>
          <w:tcPr>
            <w:tcW w:w="4104" w:type="dxa"/>
          </w:tcPr>
          <w:p w:rsidR="00E26544" w:rsidRPr="00E26544" w:rsidRDefault="00E26544" w:rsidP="00CC500C">
            <w:pPr>
              <w:jc w:val="left"/>
              <w:rPr>
                <w:b/>
              </w:rPr>
            </w:pPr>
            <w:r>
              <w:rPr>
                <w:b/>
              </w:rPr>
              <w:t>STUDENT ACTIVITY</w:t>
            </w:r>
          </w:p>
        </w:tc>
        <w:tc>
          <w:tcPr>
            <w:tcW w:w="3654" w:type="dxa"/>
          </w:tcPr>
          <w:p w:rsidR="00E26544" w:rsidRDefault="00E26544" w:rsidP="00CC500C">
            <w:pPr>
              <w:jc w:val="left"/>
              <w:rPr>
                <w:b/>
              </w:rPr>
            </w:pPr>
            <w:r>
              <w:rPr>
                <w:b/>
              </w:rPr>
              <w:t xml:space="preserve">MATERIALS </w:t>
            </w:r>
          </w:p>
          <w:p w:rsidR="00E26544" w:rsidRPr="00E26544" w:rsidRDefault="00E26544" w:rsidP="00CC500C">
            <w:pPr>
              <w:jc w:val="left"/>
            </w:pPr>
            <w:r>
              <w:t>Equipment, materials, teaching aids</w:t>
            </w:r>
          </w:p>
        </w:tc>
      </w:tr>
      <w:tr w:rsidR="00E26544" w:rsidTr="00E26544">
        <w:tc>
          <w:tcPr>
            <w:tcW w:w="918" w:type="dxa"/>
          </w:tcPr>
          <w:p w:rsidR="00E26544" w:rsidRDefault="00E26544" w:rsidP="00CC500C">
            <w:pPr>
              <w:jc w:val="left"/>
            </w:pPr>
          </w:p>
          <w:p w:rsidR="00E06061" w:rsidRDefault="00E06061" w:rsidP="00CC500C">
            <w:pPr>
              <w:jc w:val="left"/>
            </w:pPr>
          </w:p>
          <w:p w:rsidR="00E06061" w:rsidRDefault="00E06061" w:rsidP="00CC500C">
            <w:pPr>
              <w:jc w:val="left"/>
            </w:pPr>
          </w:p>
          <w:p w:rsidR="00E06061" w:rsidRDefault="00E06061" w:rsidP="00CC500C">
            <w:pPr>
              <w:jc w:val="left"/>
            </w:pPr>
          </w:p>
          <w:p w:rsidR="00E06061" w:rsidRDefault="00E06061" w:rsidP="00CC500C">
            <w:pPr>
              <w:jc w:val="left"/>
            </w:pPr>
            <w:r>
              <w:t>5 min.</w:t>
            </w:r>
          </w:p>
        </w:tc>
        <w:tc>
          <w:tcPr>
            <w:tcW w:w="5940" w:type="dxa"/>
          </w:tcPr>
          <w:p w:rsidR="00E26544" w:rsidRDefault="00E26544" w:rsidP="00CC500C">
            <w:pPr>
              <w:jc w:val="left"/>
              <w:rPr>
                <w:b/>
              </w:rPr>
            </w:pPr>
            <w:r w:rsidRPr="00E26544">
              <w:rPr>
                <w:b/>
              </w:rPr>
              <w:t>Anticipatory set  (hook)</w:t>
            </w:r>
            <w:r w:rsidR="00694D5F">
              <w:rPr>
                <w:b/>
              </w:rPr>
              <w:t xml:space="preserve">                      </w:t>
            </w:r>
            <w:r w:rsidR="0044074B">
              <w:rPr>
                <w:b/>
              </w:rPr>
              <w:t xml:space="preserve">                              </w:t>
            </w:r>
          </w:p>
          <w:p w:rsidR="00E26544" w:rsidRDefault="004E3249" w:rsidP="00CC500C">
            <w:pPr>
              <w:jc w:val="left"/>
              <w:rPr>
                <w:b/>
              </w:rPr>
            </w:pPr>
            <w:r>
              <w:rPr>
                <w:b/>
              </w:rPr>
              <w:t xml:space="preserve"> Focus, motivation, set the sta</w:t>
            </w:r>
            <w:r w:rsidR="00FE6142">
              <w:rPr>
                <w:b/>
              </w:rPr>
              <w:t>g</w:t>
            </w:r>
            <w:r w:rsidR="00E26544" w:rsidRPr="00E26544">
              <w:rPr>
                <w:b/>
              </w:rPr>
              <w:t>e for the lesson</w:t>
            </w:r>
          </w:p>
          <w:p w:rsidR="00E06061" w:rsidRDefault="00E06061" w:rsidP="00CC500C">
            <w:pPr>
              <w:jc w:val="left"/>
              <w:rPr>
                <w:b/>
              </w:rPr>
            </w:pPr>
          </w:p>
          <w:p w:rsidR="00E06061" w:rsidRDefault="00E06061" w:rsidP="00E06061">
            <w:pPr>
              <w:jc w:val="left"/>
            </w:pPr>
            <w:r>
              <w:rPr>
                <w:b/>
              </w:rPr>
              <w:t>-</w:t>
            </w:r>
            <w:r>
              <w:t xml:space="preserve">listen to </w:t>
            </w:r>
            <w:r>
              <w:rPr>
                <w:i/>
              </w:rPr>
              <w:t xml:space="preserve">Pedro </w:t>
            </w:r>
            <w:proofErr w:type="spellStart"/>
            <w:r>
              <w:rPr>
                <w:i/>
              </w:rPr>
              <w:t>Navaja</w:t>
            </w:r>
            <w:proofErr w:type="spellEnd"/>
            <w:r>
              <w:t xml:space="preserve"> by Ruben Blades (have it with lyrics on playing on the overhead from </w:t>
            </w:r>
            <w:proofErr w:type="spellStart"/>
            <w:r>
              <w:t>Youtube</w:t>
            </w:r>
            <w:proofErr w:type="spellEnd"/>
            <w:r>
              <w:t>)</w:t>
            </w:r>
          </w:p>
          <w:p w:rsidR="00E06061" w:rsidRDefault="00E06061" w:rsidP="00E06061">
            <w:pPr>
              <w:jc w:val="left"/>
            </w:pPr>
            <w:r>
              <w:t>-hand out the lyrics to students as they enter</w:t>
            </w:r>
          </w:p>
          <w:p w:rsidR="00E06061" w:rsidRDefault="00E06061" w:rsidP="00E06061">
            <w:pPr>
              <w:jc w:val="left"/>
            </w:pPr>
          </w:p>
          <w:p w:rsidR="00E06061" w:rsidRDefault="00E06061" w:rsidP="00E06061">
            <w:pPr>
              <w:jc w:val="left"/>
            </w:pPr>
          </w:p>
          <w:p w:rsidR="00E06061" w:rsidRDefault="00E06061" w:rsidP="00E06061">
            <w:pPr>
              <w:jc w:val="left"/>
            </w:pPr>
          </w:p>
          <w:p w:rsidR="00E06061" w:rsidRPr="00E26544" w:rsidRDefault="00E06061" w:rsidP="00E06061">
            <w:pPr>
              <w:jc w:val="left"/>
              <w:rPr>
                <w:b/>
              </w:rPr>
            </w:pPr>
          </w:p>
        </w:tc>
        <w:tc>
          <w:tcPr>
            <w:tcW w:w="4104" w:type="dxa"/>
          </w:tcPr>
          <w:p w:rsidR="00E26544" w:rsidRDefault="00E26544" w:rsidP="00CC500C">
            <w:pPr>
              <w:jc w:val="left"/>
            </w:pPr>
          </w:p>
          <w:p w:rsidR="00E26544" w:rsidRDefault="00E26544" w:rsidP="00CC500C">
            <w:pPr>
              <w:jc w:val="left"/>
            </w:pPr>
          </w:p>
          <w:p w:rsidR="00E06061" w:rsidRDefault="00E06061" w:rsidP="00E06061">
            <w:pPr>
              <w:jc w:val="left"/>
            </w:pPr>
            <w:r>
              <w:t>-listen to the song</w:t>
            </w:r>
          </w:p>
          <w:p w:rsidR="00E06061" w:rsidRDefault="00E06061" w:rsidP="00E06061">
            <w:pPr>
              <w:jc w:val="left"/>
            </w:pPr>
            <w:r>
              <w:t>-receive the lyrics and follow along</w:t>
            </w:r>
          </w:p>
          <w:p w:rsidR="00E26544" w:rsidRDefault="00E26544" w:rsidP="00CC500C">
            <w:pPr>
              <w:jc w:val="left"/>
            </w:pPr>
          </w:p>
          <w:p w:rsidR="00E26544" w:rsidRDefault="00E26544" w:rsidP="00CC500C">
            <w:pPr>
              <w:jc w:val="left"/>
            </w:pPr>
          </w:p>
        </w:tc>
        <w:tc>
          <w:tcPr>
            <w:tcW w:w="3654" w:type="dxa"/>
          </w:tcPr>
          <w:p w:rsidR="00E26544" w:rsidRDefault="00E26544" w:rsidP="00CC500C">
            <w:pPr>
              <w:jc w:val="left"/>
            </w:pPr>
          </w:p>
          <w:p w:rsidR="00E06061" w:rsidRDefault="00E06061" w:rsidP="00CC500C">
            <w:pPr>
              <w:jc w:val="left"/>
            </w:pPr>
          </w:p>
          <w:p w:rsidR="00E06061" w:rsidRDefault="00E06061" w:rsidP="00CC500C">
            <w:pPr>
              <w:jc w:val="left"/>
            </w:pPr>
            <w:r>
              <w:t>-the lyrics (provided by teacher)</w:t>
            </w:r>
          </w:p>
        </w:tc>
      </w:tr>
      <w:tr w:rsidR="00E26544" w:rsidTr="00E26544">
        <w:tc>
          <w:tcPr>
            <w:tcW w:w="918" w:type="dxa"/>
          </w:tcPr>
          <w:p w:rsidR="00E26544" w:rsidRDefault="00E26544" w:rsidP="00CC500C">
            <w:pPr>
              <w:jc w:val="left"/>
            </w:pPr>
          </w:p>
          <w:p w:rsidR="00E06061" w:rsidRDefault="00E06061" w:rsidP="00CC500C">
            <w:pPr>
              <w:jc w:val="left"/>
            </w:pPr>
          </w:p>
          <w:p w:rsidR="00E06061" w:rsidRDefault="00E06061" w:rsidP="00CC500C">
            <w:pPr>
              <w:jc w:val="left"/>
            </w:pPr>
          </w:p>
          <w:p w:rsidR="00E06061" w:rsidRDefault="00E06061" w:rsidP="00CC500C">
            <w:pPr>
              <w:jc w:val="left"/>
            </w:pPr>
            <w:r>
              <w:t>2 min.</w:t>
            </w:r>
          </w:p>
        </w:tc>
        <w:tc>
          <w:tcPr>
            <w:tcW w:w="5940" w:type="dxa"/>
          </w:tcPr>
          <w:p w:rsidR="00E26544" w:rsidRDefault="00E26544" w:rsidP="00CC500C">
            <w:pPr>
              <w:jc w:val="left"/>
              <w:rPr>
                <w:b/>
              </w:rPr>
            </w:pPr>
            <w:r>
              <w:rPr>
                <w:b/>
              </w:rPr>
              <w:t>Objective and purpose</w:t>
            </w:r>
            <w:r w:rsidR="00694D5F">
              <w:rPr>
                <w:b/>
              </w:rPr>
              <w:t xml:space="preserve">                                 </w:t>
            </w:r>
            <w:r w:rsidR="0044074B">
              <w:rPr>
                <w:b/>
              </w:rPr>
              <w:t xml:space="preserve">                      </w:t>
            </w:r>
          </w:p>
          <w:p w:rsidR="00E26544" w:rsidRDefault="00E26544" w:rsidP="00CC500C">
            <w:pPr>
              <w:jc w:val="left"/>
              <w:rPr>
                <w:b/>
              </w:rPr>
            </w:pPr>
            <w:r>
              <w:rPr>
                <w:b/>
              </w:rPr>
              <w:t>Tell the student the objectives and why they need to learn the material</w:t>
            </w:r>
          </w:p>
          <w:p w:rsidR="00E06061" w:rsidRDefault="00E06061" w:rsidP="00CC500C">
            <w:pPr>
              <w:jc w:val="left"/>
              <w:rPr>
                <w:b/>
              </w:rPr>
            </w:pPr>
          </w:p>
          <w:p w:rsidR="00E06061" w:rsidRDefault="00E06061" w:rsidP="00E06061">
            <w:pPr>
              <w:jc w:val="left"/>
            </w:pPr>
            <w:r>
              <w:rPr>
                <w:b/>
              </w:rPr>
              <w:t>-</w:t>
            </w:r>
            <w:r>
              <w:t>state objectives (listed above) and write them on the board</w:t>
            </w:r>
          </w:p>
          <w:p w:rsidR="00E06061" w:rsidRDefault="00E06061" w:rsidP="00E06061">
            <w:pPr>
              <w:jc w:val="left"/>
            </w:pPr>
            <w:r>
              <w:t xml:space="preserve">-tell students we will be going over poetry.  </w:t>
            </w:r>
          </w:p>
          <w:p w:rsidR="00E26544" w:rsidRDefault="00E06061" w:rsidP="00CC500C">
            <w:pPr>
              <w:jc w:val="left"/>
              <w:rPr>
                <w:b/>
              </w:rPr>
            </w:pPr>
            <w:r>
              <w:t>-explain that song lyrics are easily comparable to poetry</w:t>
            </w:r>
          </w:p>
          <w:p w:rsidR="00E26544" w:rsidRPr="00E26544" w:rsidRDefault="00E26544" w:rsidP="00CC500C">
            <w:pPr>
              <w:jc w:val="left"/>
              <w:rPr>
                <w:b/>
              </w:rPr>
            </w:pPr>
          </w:p>
        </w:tc>
        <w:tc>
          <w:tcPr>
            <w:tcW w:w="4104" w:type="dxa"/>
          </w:tcPr>
          <w:p w:rsidR="00E26544" w:rsidRDefault="00E26544" w:rsidP="00CC500C">
            <w:pPr>
              <w:jc w:val="left"/>
            </w:pPr>
          </w:p>
          <w:p w:rsidR="00E06061" w:rsidRDefault="00E06061" w:rsidP="00CC500C">
            <w:pPr>
              <w:jc w:val="left"/>
            </w:pPr>
          </w:p>
          <w:p w:rsidR="00E06061" w:rsidRDefault="00E06061" w:rsidP="00CC500C">
            <w:pPr>
              <w:jc w:val="left"/>
            </w:pPr>
          </w:p>
          <w:p w:rsidR="00E06061" w:rsidRDefault="00E06061" w:rsidP="00CC500C">
            <w:pPr>
              <w:jc w:val="left"/>
            </w:pPr>
          </w:p>
          <w:p w:rsidR="00E06061" w:rsidRDefault="00E06061" w:rsidP="00CC500C">
            <w:pPr>
              <w:jc w:val="left"/>
            </w:pPr>
            <w:r>
              <w:t>-listen to the teacher</w:t>
            </w:r>
          </w:p>
        </w:tc>
        <w:tc>
          <w:tcPr>
            <w:tcW w:w="3654" w:type="dxa"/>
          </w:tcPr>
          <w:p w:rsidR="00E26544" w:rsidRDefault="00E26544" w:rsidP="00CC500C">
            <w:pPr>
              <w:jc w:val="left"/>
            </w:pPr>
          </w:p>
          <w:p w:rsidR="00E06061" w:rsidRDefault="00E06061" w:rsidP="00CC500C">
            <w:pPr>
              <w:jc w:val="left"/>
            </w:pPr>
          </w:p>
          <w:p w:rsidR="00E06061" w:rsidRDefault="00E06061" w:rsidP="00CC500C">
            <w:pPr>
              <w:jc w:val="left"/>
            </w:pPr>
          </w:p>
          <w:p w:rsidR="00E06061" w:rsidRDefault="00E06061" w:rsidP="00CC500C">
            <w:pPr>
              <w:jc w:val="left"/>
            </w:pPr>
          </w:p>
          <w:p w:rsidR="00E06061" w:rsidRDefault="00E06061" w:rsidP="00CC500C">
            <w:pPr>
              <w:jc w:val="left"/>
            </w:pPr>
            <w:r>
              <w:t>-no materials needed</w:t>
            </w:r>
          </w:p>
        </w:tc>
      </w:tr>
      <w:tr w:rsidR="00E26544" w:rsidTr="00E26544">
        <w:tc>
          <w:tcPr>
            <w:tcW w:w="918" w:type="dxa"/>
          </w:tcPr>
          <w:p w:rsidR="00E26544" w:rsidRDefault="00E26544" w:rsidP="00CC500C">
            <w:pPr>
              <w:jc w:val="left"/>
            </w:pPr>
          </w:p>
          <w:p w:rsidR="00E06061" w:rsidRDefault="00E06061" w:rsidP="00CC500C">
            <w:pPr>
              <w:jc w:val="left"/>
            </w:pPr>
          </w:p>
          <w:p w:rsidR="00E06061" w:rsidRDefault="00E06061" w:rsidP="00CC500C">
            <w:pPr>
              <w:jc w:val="left"/>
            </w:pPr>
          </w:p>
          <w:p w:rsidR="00E06061" w:rsidRDefault="00AC5777" w:rsidP="00E06061">
            <w:pPr>
              <w:jc w:val="left"/>
            </w:pPr>
            <w:r>
              <w:t>20</w:t>
            </w:r>
            <w:r w:rsidR="00E06061">
              <w:t xml:space="preserve"> min.</w:t>
            </w:r>
          </w:p>
        </w:tc>
        <w:tc>
          <w:tcPr>
            <w:tcW w:w="5940" w:type="dxa"/>
          </w:tcPr>
          <w:p w:rsidR="00E26544" w:rsidRDefault="00E26544" w:rsidP="00CC500C">
            <w:pPr>
              <w:jc w:val="left"/>
              <w:rPr>
                <w:b/>
              </w:rPr>
            </w:pPr>
            <w:r>
              <w:rPr>
                <w:b/>
              </w:rPr>
              <w:t>Input/Instructional strategies</w:t>
            </w:r>
            <w:r w:rsidR="00694D5F">
              <w:rPr>
                <w:b/>
              </w:rPr>
              <w:t xml:space="preserve">                    </w:t>
            </w:r>
            <w:r w:rsidR="0044074B">
              <w:rPr>
                <w:b/>
              </w:rPr>
              <w:t xml:space="preserve">                      </w:t>
            </w:r>
          </w:p>
          <w:p w:rsidR="00E26544" w:rsidRDefault="00E26544" w:rsidP="00CC500C">
            <w:pPr>
              <w:jc w:val="left"/>
              <w:rPr>
                <w:b/>
              </w:rPr>
            </w:pPr>
            <w:r>
              <w:rPr>
                <w:b/>
              </w:rPr>
              <w:t>Instructional input; procedure and student activities</w:t>
            </w:r>
          </w:p>
          <w:p w:rsidR="00E26544" w:rsidRDefault="00E26544" w:rsidP="00CC500C">
            <w:pPr>
              <w:jc w:val="left"/>
              <w:rPr>
                <w:b/>
              </w:rPr>
            </w:pPr>
          </w:p>
          <w:p w:rsidR="00E06061" w:rsidRDefault="00E06061" w:rsidP="00E06061">
            <w:pPr>
              <w:jc w:val="left"/>
            </w:pPr>
            <w:r>
              <w:t>-have students take notes as teacher defines different literary devices used in poetry on the overhead (students will later receive a hand out with the different terms) (handout attached)</w:t>
            </w:r>
          </w:p>
          <w:p w:rsidR="00E06061" w:rsidRDefault="00E06061" w:rsidP="00E06061">
            <w:pPr>
              <w:jc w:val="left"/>
            </w:pPr>
            <w:r>
              <w:t xml:space="preserve">-go through </w:t>
            </w:r>
            <w:r>
              <w:rPr>
                <w:i/>
              </w:rPr>
              <w:t xml:space="preserve">Pedro </w:t>
            </w:r>
            <w:proofErr w:type="spellStart"/>
            <w:r>
              <w:rPr>
                <w:i/>
              </w:rPr>
              <w:t>Navaja</w:t>
            </w:r>
            <w:proofErr w:type="spellEnd"/>
            <w:r>
              <w:t xml:space="preserve"> lyrics and identify different literary elements (</w:t>
            </w:r>
            <w:proofErr w:type="spellStart"/>
            <w:r>
              <w:t>estrofa</w:t>
            </w:r>
            <w:proofErr w:type="spellEnd"/>
            <w:r>
              <w:t xml:space="preserve">, </w:t>
            </w:r>
            <w:proofErr w:type="spellStart"/>
            <w:r>
              <w:t>tipo</w:t>
            </w:r>
            <w:proofErr w:type="spellEnd"/>
            <w:r>
              <w:t xml:space="preserve"> de </w:t>
            </w:r>
            <w:proofErr w:type="spellStart"/>
            <w:r>
              <w:t>rima</w:t>
            </w:r>
            <w:proofErr w:type="spellEnd"/>
            <w:r>
              <w:t xml:space="preserve">, </w:t>
            </w:r>
            <w:proofErr w:type="spellStart"/>
            <w:r>
              <w:t>s</w:t>
            </w:r>
            <w:r w:rsidRPr="00A63EC2">
              <w:t>í</w:t>
            </w:r>
            <w:r>
              <w:t>mil</w:t>
            </w:r>
            <w:proofErr w:type="spellEnd"/>
            <w:r>
              <w:t>, etc.)</w:t>
            </w:r>
          </w:p>
          <w:p w:rsidR="00E26544" w:rsidRPr="00E26544" w:rsidRDefault="00E26544" w:rsidP="00CC500C">
            <w:pPr>
              <w:jc w:val="left"/>
              <w:rPr>
                <w:b/>
              </w:rPr>
            </w:pPr>
          </w:p>
        </w:tc>
        <w:tc>
          <w:tcPr>
            <w:tcW w:w="4104" w:type="dxa"/>
          </w:tcPr>
          <w:p w:rsidR="00E26544" w:rsidRDefault="00E26544" w:rsidP="00CC500C">
            <w:pPr>
              <w:jc w:val="left"/>
            </w:pPr>
          </w:p>
          <w:p w:rsidR="00E06061" w:rsidRDefault="00E06061" w:rsidP="00CC500C">
            <w:pPr>
              <w:jc w:val="left"/>
            </w:pPr>
          </w:p>
          <w:p w:rsidR="00E06061" w:rsidRDefault="00E06061" w:rsidP="00CC500C">
            <w:pPr>
              <w:jc w:val="left"/>
            </w:pPr>
          </w:p>
          <w:p w:rsidR="00E06061" w:rsidRDefault="00E06061" w:rsidP="00E06061">
            <w:pPr>
              <w:jc w:val="left"/>
            </w:pPr>
            <w:r>
              <w:t>-take notes on literary devices (definitions)</w:t>
            </w:r>
          </w:p>
          <w:p w:rsidR="00E06061" w:rsidRDefault="00E06061" w:rsidP="00E06061">
            <w:pPr>
              <w:jc w:val="left"/>
            </w:pPr>
            <w:r>
              <w:t>-highlight/circle/underline different literary elements in the song lyrics as the teacher points them out and label them</w:t>
            </w:r>
          </w:p>
        </w:tc>
        <w:tc>
          <w:tcPr>
            <w:tcW w:w="3654" w:type="dxa"/>
          </w:tcPr>
          <w:p w:rsidR="00E26544" w:rsidRDefault="00E26544" w:rsidP="00CC500C">
            <w:pPr>
              <w:jc w:val="left"/>
            </w:pPr>
          </w:p>
          <w:p w:rsidR="00E06061" w:rsidRDefault="00E06061" w:rsidP="00CC500C">
            <w:pPr>
              <w:jc w:val="left"/>
            </w:pPr>
          </w:p>
          <w:p w:rsidR="00E06061" w:rsidRDefault="00E06061" w:rsidP="00CC500C">
            <w:pPr>
              <w:jc w:val="left"/>
            </w:pPr>
          </w:p>
          <w:p w:rsidR="00E06061" w:rsidRPr="00E06061" w:rsidRDefault="00E06061" w:rsidP="00E06061">
            <w:pPr>
              <w:jc w:val="left"/>
            </w:pPr>
            <w:r>
              <w:t xml:space="preserve">-the song lyrics to </w:t>
            </w:r>
            <w:r>
              <w:rPr>
                <w:i/>
              </w:rPr>
              <w:t xml:space="preserve">Pedro </w:t>
            </w:r>
            <w:proofErr w:type="spellStart"/>
            <w:r>
              <w:rPr>
                <w:i/>
              </w:rPr>
              <w:t>Navaja</w:t>
            </w:r>
            <w:proofErr w:type="spellEnd"/>
          </w:p>
          <w:p w:rsidR="00E06061" w:rsidRDefault="00E06061" w:rsidP="00E06061">
            <w:pPr>
              <w:jc w:val="left"/>
            </w:pPr>
            <w:r>
              <w:t>-a highlighter</w:t>
            </w:r>
          </w:p>
          <w:p w:rsidR="00E06061" w:rsidRDefault="00E06061" w:rsidP="00E06061">
            <w:pPr>
              <w:jc w:val="left"/>
            </w:pPr>
            <w:r>
              <w:t>-a writing utensil (pen or pencil)</w:t>
            </w:r>
          </w:p>
        </w:tc>
      </w:tr>
      <w:tr w:rsidR="00E26544" w:rsidTr="00E26544">
        <w:tc>
          <w:tcPr>
            <w:tcW w:w="918" w:type="dxa"/>
          </w:tcPr>
          <w:p w:rsidR="00E26544" w:rsidRDefault="00E26544" w:rsidP="00CC500C">
            <w:pPr>
              <w:jc w:val="left"/>
            </w:pPr>
          </w:p>
          <w:p w:rsidR="00E06061" w:rsidRDefault="00E06061" w:rsidP="00CC500C">
            <w:pPr>
              <w:jc w:val="left"/>
            </w:pPr>
          </w:p>
          <w:p w:rsidR="00E06061" w:rsidRDefault="00AC5777" w:rsidP="00CC500C">
            <w:pPr>
              <w:jc w:val="left"/>
            </w:pPr>
            <w:r>
              <w:t>7</w:t>
            </w:r>
            <w:r w:rsidR="00E06061">
              <w:t xml:space="preserve"> min</w:t>
            </w:r>
          </w:p>
        </w:tc>
        <w:tc>
          <w:tcPr>
            <w:tcW w:w="5940" w:type="dxa"/>
          </w:tcPr>
          <w:p w:rsidR="00E26544" w:rsidRDefault="00E06061" w:rsidP="00CC500C">
            <w:pPr>
              <w:jc w:val="left"/>
              <w:rPr>
                <w:b/>
              </w:rPr>
            </w:pPr>
            <w:r>
              <w:rPr>
                <w:b/>
              </w:rPr>
              <w:t>Guided Practice</w:t>
            </w:r>
          </w:p>
          <w:p w:rsidR="00E26544" w:rsidRDefault="00E26544" w:rsidP="00CC500C">
            <w:pPr>
              <w:jc w:val="left"/>
              <w:rPr>
                <w:b/>
              </w:rPr>
            </w:pPr>
          </w:p>
          <w:p w:rsidR="00E06061" w:rsidRDefault="00E06061" w:rsidP="00CC500C">
            <w:pPr>
              <w:jc w:val="left"/>
            </w:pPr>
            <w:r>
              <w:t>-hand out a packet of 4 poems (packet attached)</w:t>
            </w:r>
          </w:p>
          <w:p w:rsidR="00E26544" w:rsidRPr="00E06061" w:rsidRDefault="00E06061" w:rsidP="00CC500C">
            <w:pPr>
              <w:jc w:val="left"/>
            </w:pPr>
            <w:r>
              <w:rPr>
                <w:b/>
              </w:rPr>
              <w:t>-</w:t>
            </w:r>
            <w:r>
              <w:t>go through the first poem in the packet and identify different literary elements</w:t>
            </w:r>
          </w:p>
          <w:p w:rsidR="00E26544" w:rsidRPr="00E26544" w:rsidRDefault="00E26544" w:rsidP="00CC500C">
            <w:pPr>
              <w:jc w:val="left"/>
              <w:rPr>
                <w:b/>
              </w:rPr>
            </w:pPr>
          </w:p>
        </w:tc>
        <w:tc>
          <w:tcPr>
            <w:tcW w:w="4104" w:type="dxa"/>
          </w:tcPr>
          <w:p w:rsidR="00E26544" w:rsidRDefault="00E26544" w:rsidP="00CC500C">
            <w:pPr>
              <w:jc w:val="left"/>
            </w:pPr>
          </w:p>
          <w:p w:rsidR="00E06061" w:rsidRDefault="00E06061" w:rsidP="00CC500C">
            <w:pPr>
              <w:jc w:val="left"/>
            </w:pPr>
          </w:p>
          <w:p w:rsidR="00E06061" w:rsidRDefault="00E06061" w:rsidP="00CC500C">
            <w:pPr>
              <w:jc w:val="left"/>
            </w:pPr>
            <w:r>
              <w:t>-receive the packet of poems</w:t>
            </w:r>
          </w:p>
          <w:p w:rsidR="00E06061" w:rsidRDefault="00E06061" w:rsidP="00CC500C">
            <w:pPr>
              <w:jc w:val="left"/>
            </w:pPr>
            <w:r>
              <w:t>-highlight/ circle/ underline different literary elements as they are pointed out and label them</w:t>
            </w:r>
          </w:p>
        </w:tc>
        <w:tc>
          <w:tcPr>
            <w:tcW w:w="3654" w:type="dxa"/>
          </w:tcPr>
          <w:p w:rsidR="00E26544" w:rsidRDefault="00E26544" w:rsidP="00CC500C">
            <w:pPr>
              <w:jc w:val="left"/>
            </w:pPr>
          </w:p>
          <w:p w:rsidR="00E06061" w:rsidRDefault="00E06061" w:rsidP="00CC500C">
            <w:pPr>
              <w:jc w:val="left"/>
            </w:pPr>
          </w:p>
          <w:p w:rsidR="00E06061" w:rsidRDefault="00E06061" w:rsidP="00CC500C">
            <w:pPr>
              <w:jc w:val="left"/>
            </w:pPr>
            <w:r>
              <w:t>-the packet of poems</w:t>
            </w:r>
          </w:p>
          <w:p w:rsidR="00E06061" w:rsidRDefault="00E06061" w:rsidP="00CC500C">
            <w:pPr>
              <w:jc w:val="left"/>
            </w:pPr>
            <w:r>
              <w:t>-a highlighter</w:t>
            </w:r>
          </w:p>
          <w:p w:rsidR="00E06061" w:rsidRDefault="00E06061" w:rsidP="00CC500C">
            <w:pPr>
              <w:jc w:val="left"/>
            </w:pPr>
            <w:r>
              <w:t>-a writing utensil</w:t>
            </w:r>
          </w:p>
        </w:tc>
      </w:tr>
      <w:tr w:rsidR="00E26544" w:rsidTr="00E26544">
        <w:tc>
          <w:tcPr>
            <w:tcW w:w="918" w:type="dxa"/>
          </w:tcPr>
          <w:p w:rsidR="00E26544" w:rsidRDefault="00E26544" w:rsidP="00CC500C">
            <w:pPr>
              <w:jc w:val="left"/>
            </w:pPr>
          </w:p>
          <w:p w:rsidR="00AC5777" w:rsidRDefault="00AC5777" w:rsidP="00CC500C">
            <w:pPr>
              <w:jc w:val="left"/>
            </w:pPr>
          </w:p>
          <w:p w:rsidR="00AC5777" w:rsidRDefault="00AC5777" w:rsidP="00CC500C">
            <w:pPr>
              <w:jc w:val="left"/>
            </w:pPr>
          </w:p>
          <w:p w:rsidR="00AC5777" w:rsidRDefault="00AC5777" w:rsidP="00CC500C">
            <w:pPr>
              <w:jc w:val="left"/>
            </w:pPr>
            <w:r>
              <w:t>7 min.</w:t>
            </w:r>
          </w:p>
        </w:tc>
        <w:tc>
          <w:tcPr>
            <w:tcW w:w="5940" w:type="dxa"/>
          </w:tcPr>
          <w:p w:rsidR="00E06061" w:rsidRDefault="00E06061" w:rsidP="00E06061">
            <w:pPr>
              <w:jc w:val="left"/>
              <w:rPr>
                <w:b/>
              </w:rPr>
            </w:pPr>
            <w:r>
              <w:rPr>
                <w:b/>
              </w:rPr>
              <w:t xml:space="preserve">Check for understanding  (formative evaluation)       </w:t>
            </w:r>
          </w:p>
          <w:p w:rsidR="00E26544" w:rsidRDefault="00E06061" w:rsidP="00E06061">
            <w:pPr>
              <w:jc w:val="left"/>
              <w:rPr>
                <w:b/>
              </w:rPr>
            </w:pPr>
            <w:r>
              <w:rPr>
                <w:b/>
              </w:rPr>
              <w:t xml:space="preserve">Informal evaluation </w:t>
            </w:r>
          </w:p>
          <w:p w:rsidR="00E06061" w:rsidRDefault="00E06061" w:rsidP="00E06061">
            <w:pPr>
              <w:jc w:val="left"/>
              <w:rPr>
                <w:b/>
              </w:rPr>
            </w:pPr>
          </w:p>
          <w:p w:rsidR="00E06061" w:rsidRDefault="00E06061" w:rsidP="00E06061">
            <w:pPr>
              <w:jc w:val="left"/>
            </w:pPr>
            <w:r>
              <w:t>-go to the second poem in the packet and call on students to identify different literary devices.</w:t>
            </w:r>
          </w:p>
          <w:p w:rsidR="00E06061" w:rsidRPr="00E06061" w:rsidRDefault="00E06061" w:rsidP="00E06061">
            <w:pPr>
              <w:jc w:val="left"/>
            </w:pPr>
            <w:r>
              <w:t>-mark up</w:t>
            </w:r>
            <w:r w:rsidR="00AC5777">
              <w:t xml:space="preserve"> the poems on the overhead (doc cam or computer)</w:t>
            </w:r>
          </w:p>
          <w:p w:rsidR="00E26544" w:rsidRPr="00E26544" w:rsidRDefault="00E26544" w:rsidP="00CC500C">
            <w:pPr>
              <w:jc w:val="left"/>
              <w:rPr>
                <w:b/>
              </w:rPr>
            </w:pPr>
          </w:p>
        </w:tc>
        <w:tc>
          <w:tcPr>
            <w:tcW w:w="4104" w:type="dxa"/>
          </w:tcPr>
          <w:p w:rsidR="00E26544" w:rsidRDefault="00E26544" w:rsidP="00CC500C">
            <w:pPr>
              <w:jc w:val="left"/>
            </w:pPr>
          </w:p>
          <w:p w:rsidR="00AC5777" w:rsidRDefault="00AC5777" w:rsidP="00CC500C">
            <w:pPr>
              <w:jc w:val="left"/>
            </w:pPr>
          </w:p>
          <w:p w:rsidR="00AC5777" w:rsidRDefault="00AC5777" w:rsidP="00CC500C">
            <w:pPr>
              <w:jc w:val="left"/>
            </w:pPr>
          </w:p>
          <w:p w:rsidR="00AC5777" w:rsidRDefault="00AC5777" w:rsidP="00CC500C">
            <w:pPr>
              <w:jc w:val="left"/>
            </w:pPr>
            <w:r>
              <w:t>-raise hands to identify different literary devices</w:t>
            </w:r>
          </w:p>
          <w:p w:rsidR="00AC5777" w:rsidRDefault="00AC5777" w:rsidP="00CC500C">
            <w:pPr>
              <w:jc w:val="left"/>
            </w:pPr>
            <w:r>
              <w:t>-mark up their poems along with the teacher</w:t>
            </w:r>
          </w:p>
        </w:tc>
        <w:tc>
          <w:tcPr>
            <w:tcW w:w="3654" w:type="dxa"/>
          </w:tcPr>
          <w:p w:rsidR="00E26544" w:rsidRDefault="00E26544" w:rsidP="00CC500C">
            <w:pPr>
              <w:jc w:val="left"/>
            </w:pPr>
          </w:p>
          <w:p w:rsidR="00AC5777" w:rsidRDefault="00AC5777" w:rsidP="00CC500C">
            <w:pPr>
              <w:jc w:val="left"/>
            </w:pPr>
          </w:p>
          <w:p w:rsidR="00AC5777" w:rsidRDefault="00AC5777" w:rsidP="00CC500C">
            <w:pPr>
              <w:jc w:val="left"/>
            </w:pPr>
          </w:p>
          <w:p w:rsidR="00AC5777" w:rsidRDefault="00AC5777" w:rsidP="00CC500C">
            <w:pPr>
              <w:jc w:val="left"/>
            </w:pPr>
            <w:r>
              <w:t>-the packet of poems</w:t>
            </w:r>
          </w:p>
          <w:p w:rsidR="00AC5777" w:rsidRDefault="00AC5777" w:rsidP="00CC500C">
            <w:pPr>
              <w:jc w:val="left"/>
            </w:pPr>
            <w:r>
              <w:t>-a highlighter</w:t>
            </w:r>
          </w:p>
          <w:p w:rsidR="00AC5777" w:rsidRDefault="00AC5777" w:rsidP="00CC500C">
            <w:pPr>
              <w:jc w:val="left"/>
            </w:pPr>
            <w:r>
              <w:t>-a writing utensil</w:t>
            </w:r>
          </w:p>
        </w:tc>
      </w:tr>
      <w:tr w:rsidR="00E26544" w:rsidTr="00E26544">
        <w:tc>
          <w:tcPr>
            <w:tcW w:w="918" w:type="dxa"/>
          </w:tcPr>
          <w:p w:rsidR="00E26544" w:rsidRDefault="00E26544" w:rsidP="00CC500C">
            <w:pPr>
              <w:jc w:val="left"/>
            </w:pPr>
          </w:p>
          <w:p w:rsidR="00AC5777" w:rsidRDefault="00AC5777" w:rsidP="00CC500C">
            <w:pPr>
              <w:jc w:val="left"/>
            </w:pPr>
          </w:p>
          <w:p w:rsidR="00AC5777" w:rsidRDefault="00AC5777" w:rsidP="00CC500C">
            <w:pPr>
              <w:jc w:val="left"/>
            </w:pPr>
            <w:r>
              <w:t>6 min.</w:t>
            </w:r>
          </w:p>
        </w:tc>
        <w:tc>
          <w:tcPr>
            <w:tcW w:w="5940" w:type="dxa"/>
          </w:tcPr>
          <w:p w:rsidR="00694D5F" w:rsidRDefault="00E26544" w:rsidP="00694D5F">
            <w:pPr>
              <w:jc w:val="left"/>
              <w:rPr>
                <w:b/>
              </w:rPr>
            </w:pPr>
            <w:r>
              <w:rPr>
                <w:b/>
              </w:rPr>
              <w:t>Independent practice</w:t>
            </w:r>
            <w:r w:rsidR="00694D5F">
              <w:rPr>
                <w:b/>
              </w:rPr>
              <w:t xml:space="preserve">                                </w:t>
            </w:r>
            <w:r w:rsidR="0044074B">
              <w:rPr>
                <w:b/>
              </w:rPr>
              <w:t xml:space="preserve">                  </w:t>
            </w:r>
          </w:p>
          <w:p w:rsidR="00E26544" w:rsidRDefault="00E26544" w:rsidP="00CC500C">
            <w:pPr>
              <w:jc w:val="left"/>
              <w:rPr>
                <w:b/>
              </w:rPr>
            </w:pPr>
          </w:p>
          <w:p w:rsidR="003C15CC" w:rsidRDefault="00AC5777" w:rsidP="00CC500C">
            <w:pPr>
              <w:jc w:val="left"/>
            </w:pPr>
            <w:r>
              <w:rPr>
                <w:b/>
              </w:rPr>
              <w:t>-</w:t>
            </w:r>
            <w:r>
              <w:t>ask that students begin to mark up the next (third) poem in their packets.  They are to work individually.</w:t>
            </w:r>
          </w:p>
          <w:p w:rsidR="00AC5777" w:rsidRDefault="00AC5777" w:rsidP="00CC500C">
            <w:pPr>
              <w:jc w:val="left"/>
              <w:rPr>
                <w:b/>
              </w:rPr>
            </w:pPr>
            <w:r>
              <w:t>-walk around the room and assist students who may have questions.</w:t>
            </w:r>
          </w:p>
          <w:p w:rsidR="003C15CC" w:rsidRPr="00E26544" w:rsidRDefault="003C15CC" w:rsidP="00CC500C">
            <w:pPr>
              <w:jc w:val="left"/>
              <w:rPr>
                <w:b/>
              </w:rPr>
            </w:pPr>
          </w:p>
        </w:tc>
        <w:tc>
          <w:tcPr>
            <w:tcW w:w="4104" w:type="dxa"/>
          </w:tcPr>
          <w:p w:rsidR="00E26544" w:rsidRDefault="00E26544" w:rsidP="00CC500C">
            <w:pPr>
              <w:jc w:val="left"/>
            </w:pPr>
          </w:p>
          <w:p w:rsidR="00AC5777" w:rsidRDefault="00AC5777" w:rsidP="00CC500C">
            <w:pPr>
              <w:jc w:val="left"/>
            </w:pPr>
          </w:p>
          <w:p w:rsidR="00AC5777" w:rsidRDefault="00AC5777" w:rsidP="00CC500C">
            <w:pPr>
              <w:jc w:val="left"/>
            </w:pPr>
            <w:r>
              <w:t>-mark up literary devices in the third poem of their packet.</w:t>
            </w:r>
          </w:p>
          <w:p w:rsidR="00AC5777" w:rsidRDefault="00AC5777" w:rsidP="00CC500C">
            <w:pPr>
              <w:jc w:val="left"/>
            </w:pPr>
            <w:r>
              <w:t>-ask questions as necessary</w:t>
            </w:r>
          </w:p>
        </w:tc>
        <w:tc>
          <w:tcPr>
            <w:tcW w:w="3654" w:type="dxa"/>
          </w:tcPr>
          <w:p w:rsidR="00E26544" w:rsidRDefault="00E26544" w:rsidP="00CC500C">
            <w:pPr>
              <w:jc w:val="left"/>
            </w:pPr>
          </w:p>
          <w:p w:rsidR="00AC5777" w:rsidRDefault="00AC5777" w:rsidP="00CC500C">
            <w:pPr>
              <w:jc w:val="left"/>
            </w:pPr>
          </w:p>
          <w:p w:rsidR="00AC5777" w:rsidRDefault="00AC5777" w:rsidP="00CC500C">
            <w:pPr>
              <w:jc w:val="left"/>
            </w:pPr>
            <w:r>
              <w:t>-the packet of poems</w:t>
            </w:r>
          </w:p>
          <w:p w:rsidR="00AC5777" w:rsidRDefault="00AC5777" w:rsidP="00CC500C">
            <w:pPr>
              <w:jc w:val="left"/>
            </w:pPr>
            <w:r>
              <w:t>-a highlighter</w:t>
            </w:r>
          </w:p>
          <w:p w:rsidR="00AC5777" w:rsidRDefault="00AC5777" w:rsidP="00CC500C">
            <w:pPr>
              <w:jc w:val="left"/>
            </w:pPr>
            <w:r>
              <w:t>-a writing utensil (pen or pencil)</w:t>
            </w:r>
          </w:p>
        </w:tc>
      </w:tr>
      <w:tr w:rsidR="003C15CC" w:rsidTr="00E26544">
        <w:tc>
          <w:tcPr>
            <w:tcW w:w="918" w:type="dxa"/>
          </w:tcPr>
          <w:p w:rsidR="003C15CC" w:rsidRDefault="003C15CC" w:rsidP="00CC500C">
            <w:pPr>
              <w:jc w:val="left"/>
            </w:pPr>
          </w:p>
          <w:p w:rsidR="00AC5777" w:rsidRDefault="00AC5777" w:rsidP="00CC500C">
            <w:pPr>
              <w:jc w:val="left"/>
            </w:pPr>
          </w:p>
          <w:p w:rsidR="00AC5777" w:rsidRDefault="00AC5777" w:rsidP="00CC500C">
            <w:pPr>
              <w:jc w:val="left"/>
            </w:pPr>
          </w:p>
          <w:p w:rsidR="00AC5777" w:rsidRDefault="00AC5777" w:rsidP="00CC500C">
            <w:pPr>
              <w:jc w:val="left"/>
            </w:pPr>
          </w:p>
          <w:p w:rsidR="00AC5777" w:rsidRDefault="00AC5777" w:rsidP="00CC500C">
            <w:pPr>
              <w:jc w:val="left"/>
            </w:pPr>
          </w:p>
          <w:p w:rsidR="00AC5777" w:rsidRDefault="00AC5777" w:rsidP="00CC500C">
            <w:pPr>
              <w:jc w:val="left"/>
            </w:pPr>
            <w:r>
              <w:t>3 min.</w:t>
            </w:r>
          </w:p>
        </w:tc>
        <w:tc>
          <w:tcPr>
            <w:tcW w:w="5940" w:type="dxa"/>
          </w:tcPr>
          <w:p w:rsidR="00164BF6" w:rsidRDefault="003C15CC" w:rsidP="00CC500C">
            <w:pPr>
              <w:jc w:val="left"/>
              <w:rPr>
                <w:b/>
              </w:rPr>
            </w:pPr>
            <w:r>
              <w:rPr>
                <w:b/>
              </w:rPr>
              <w:t>Closure</w:t>
            </w:r>
            <w:r w:rsidR="00164BF6">
              <w:rPr>
                <w:b/>
              </w:rPr>
              <w:t>/Evaluation</w:t>
            </w:r>
          </w:p>
          <w:p w:rsidR="003C15CC" w:rsidRDefault="00164BF6" w:rsidP="00CC500C">
            <w:pPr>
              <w:jc w:val="left"/>
              <w:rPr>
                <w:b/>
              </w:rPr>
            </w:pPr>
            <w:r>
              <w:rPr>
                <w:b/>
              </w:rPr>
              <w:t xml:space="preserve"> </w:t>
            </w:r>
            <w:r w:rsidR="0044074B">
              <w:rPr>
                <w:b/>
              </w:rPr>
              <w:t>(</w:t>
            </w:r>
            <w:r>
              <w:rPr>
                <w:b/>
              </w:rPr>
              <w:t>lesson summation &amp; learner participation)</w:t>
            </w:r>
          </w:p>
          <w:p w:rsidR="003C15CC" w:rsidRDefault="003C15CC" w:rsidP="00CC500C">
            <w:pPr>
              <w:jc w:val="left"/>
              <w:rPr>
                <w:b/>
              </w:rPr>
            </w:pPr>
            <w:r>
              <w:rPr>
                <w:b/>
              </w:rPr>
              <w:t>Assignments, homework, etc.  How does this relate to the objectiv</w:t>
            </w:r>
            <w:r w:rsidR="0044074B">
              <w:rPr>
                <w:b/>
              </w:rPr>
              <w:t>es of the lesson?  Of the unit?</w:t>
            </w:r>
          </w:p>
          <w:p w:rsidR="003C15CC" w:rsidRDefault="003C15CC" w:rsidP="00CC500C">
            <w:pPr>
              <w:jc w:val="left"/>
              <w:rPr>
                <w:b/>
              </w:rPr>
            </w:pPr>
          </w:p>
          <w:p w:rsidR="003C15CC" w:rsidRDefault="00AC5777" w:rsidP="00AC5777">
            <w:pPr>
              <w:jc w:val="left"/>
            </w:pPr>
            <w:r>
              <w:t>-Assign the remaining poem(s) in the packet to be marked up as homework (check next class for completion)</w:t>
            </w:r>
          </w:p>
          <w:p w:rsidR="00AC5777" w:rsidRDefault="00AC5777" w:rsidP="00AC5777">
            <w:pPr>
              <w:jc w:val="left"/>
            </w:pPr>
            <w:r>
              <w:t xml:space="preserve">-Assign students to pick a song (English or Spanish), print out the lyrics, and identify different literary devices that were gone over in class.  </w:t>
            </w:r>
          </w:p>
          <w:p w:rsidR="00AC5777" w:rsidRDefault="00AC5777" w:rsidP="00AC5777">
            <w:pPr>
              <w:jc w:val="left"/>
            </w:pPr>
            <w:r>
              <w:t>-Ask that students bring these marked up song lyrics to class to share</w:t>
            </w:r>
          </w:p>
          <w:p w:rsidR="00AC5777" w:rsidRPr="00AC5777" w:rsidRDefault="00AC5777" w:rsidP="00AC5777">
            <w:pPr>
              <w:jc w:val="left"/>
            </w:pPr>
            <w:r>
              <w:t>-Tell students that next class will be spent sharing the song lyrics and looking closely at measure/rhythm</w:t>
            </w:r>
          </w:p>
          <w:p w:rsidR="003C15CC" w:rsidRPr="003C15CC" w:rsidRDefault="003C15CC" w:rsidP="00CC500C">
            <w:pPr>
              <w:jc w:val="left"/>
              <w:rPr>
                <w:b/>
              </w:rPr>
            </w:pPr>
          </w:p>
        </w:tc>
        <w:tc>
          <w:tcPr>
            <w:tcW w:w="4104" w:type="dxa"/>
          </w:tcPr>
          <w:p w:rsidR="003C15CC" w:rsidRDefault="003C15CC" w:rsidP="00CC500C">
            <w:pPr>
              <w:jc w:val="left"/>
            </w:pPr>
          </w:p>
          <w:p w:rsidR="00AC5777" w:rsidRDefault="00AC5777" w:rsidP="00CC500C">
            <w:pPr>
              <w:jc w:val="left"/>
            </w:pPr>
          </w:p>
          <w:p w:rsidR="00AC5777" w:rsidRDefault="00AC5777" w:rsidP="00CC500C">
            <w:pPr>
              <w:jc w:val="left"/>
            </w:pPr>
          </w:p>
          <w:p w:rsidR="00AC5777" w:rsidRDefault="00AC5777" w:rsidP="00CC500C">
            <w:pPr>
              <w:jc w:val="left"/>
            </w:pPr>
          </w:p>
          <w:p w:rsidR="00AC5777" w:rsidRDefault="00AC5777" w:rsidP="00CC500C">
            <w:pPr>
              <w:jc w:val="left"/>
            </w:pPr>
          </w:p>
          <w:p w:rsidR="00AC5777" w:rsidRDefault="00AC5777" w:rsidP="00CC500C">
            <w:pPr>
              <w:jc w:val="left"/>
            </w:pPr>
            <w:r>
              <w:t>-listen for the assignments and what is to come next class</w:t>
            </w:r>
          </w:p>
          <w:p w:rsidR="00AC5777" w:rsidRDefault="00AC5777" w:rsidP="00CC500C">
            <w:pPr>
              <w:jc w:val="left"/>
            </w:pPr>
            <w:r>
              <w:t xml:space="preserve">-write the assignments down in their agenda/ notes/ wherever. </w:t>
            </w:r>
          </w:p>
        </w:tc>
        <w:tc>
          <w:tcPr>
            <w:tcW w:w="3654" w:type="dxa"/>
          </w:tcPr>
          <w:p w:rsidR="003C15CC" w:rsidRDefault="003C15CC" w:rsidP="00CC500C">
            <w:pPr>
              <w:jc w:val="left"/>
            </w:pPr>
          </w:p>
          <w:p w:rsidR="00AC5777" w:rsidRDefault="00AC5777" w:rsidP="00CC500C">
            <w:pPr>
              <w:jc w:val="left"/>
            </w:pPr>
          </w:p>
          <w:p w:rsidR="00AC5777" w:rsidRDefault="00AC5777" w:rsidP="00CC500C">
            <w:pPr>
              <w:jc w:val="left"/>
            </w:pPr>
          </w:p>
          <w:p w:rsidR="00AC5777" w:rsidRDefault="00AC5777" w:rsidP="00CC500C">
            <w:pPr>
              <w:jc w:val="left"/>
            </w:pPr>
          </w:p>
          <w:p w:rsidR="00AC5777" w:rsidRDefault="00AC5777" w:rsidP="00AC5777">
            <w:pPr>
              <w:jc w:val="left"/>
            </w:pPr>
          </w:p>
          <w:p w:rsidR="00AC5777" w:rsidRDefault="00AC5777" w:rsidP="00AC5777">
            <w:pPr>
              <w:jc w:val="left"/>
            </w:pPr>
            <w:r>
              <w:t>-no materials needed, except maybe a pencil/ paper to write down the assignment.</w:t>
            </w:r>
          </w:p>
        </w:tc>
      </w:tr>
    </w:tbl>
    <w:p w:rsidR="00164BF6" w:rsidRDefault="00164BF6" w:rsidP="00CC500C">
      <w:pPr>
        <w:jc w:val="left"/>
        <w:rPr>
          <w:b/>
        </w:rPr>
      </w:pPr>
    </w:p>
    <w:p w:rsidR="00164BF6" w:rsidRDefault="00164BF6" w:rsidP="00CC500C">
      <w:pPr>
        <w:jc w:val="left"/>
        <w:rPr>
          <w:b/>
        </w:rPr>
      </w:pPr>
    </w:p>
    <w:p w:rsidR="00DE6FAC" w:rsidRDefault="003C15CC" w:rsidP="00CC500C">
      <w:pPr>
        <w:jc w:val="left"/>
        <w:rPr>
          <w:u w:val="single"/>
        </w:rPr>
      </w:pPr>
      <w:r w:rsidRPr="003C15CC">
        <w:rPr>
          <w:b/>
        </w:rPr>
        <w:t xml:space="preserve">Student work to be collected: </w:t>
      </w:r>
      <w:r w:rsidR="00AC5777">
        <w:rPr>
          <w:u w:val="single"/>
        </w:rPr>
        <w:t>Next class, go around and check that students completed labeling/ identifying literary concepts in their poetry packets.  Ask for a</w:t>
      </w:r>
      <w:r w:rsidR="00AC5777">
        <w:rPr>
          <w:u w:val="single"/>
        </w:rPr>
        <w:tab/>
        <w:t xml:space="preserve"> printed out copy (or hand written if no printer is available) of the song lyrics they chose with rhyme pattern and tropes labeled.</w:t>
      </w:r>
      <w:r w:rsidR="00AC5777">
        <w:rPr>
          <w:u w:val="single"/>
        </w:rPr>
        <w:tab/>
      </w:r>
      <w:r w:rsidR="00AC5777">
        <w:rPr>
          <w:u w:val="single"/>
        </w:rPr>
        <w:tab/>
      </w:r>
      <w:r w:rsidR="00AC5777">
        <w:rPr>
          <w:u w:val="single"/>
        </w:rPr>
        <w:tab/>
      </w:r>
      <w:r w:rsidR="00AC5777">
        <w:rPr>
          <w:u w:val="single"/>
        </w:rPr>
        <w:tab/>
      </w:r>
      <w:r w:rsidR="00AC5777">
        <w:rPr>
          <w:u w:val="single"/>
        </w:rPr>
        <w:tab/>
      </w:r>
    </w:p>
    <w:p w:rsidR="00AC5777" w:rsidRPr="003C15CC" w:rsidRDefault="00AC5777" w:rsidP="00CC500C">
      <w:pPr>
        <w:jc w:val="left"/>
        <w:rPr>
          <w:b/>
        </w:rPr>
      </w:pPr>
    </w:p>
    <w:p w:rsidR="003C15CC" w:rsidRDefault="003C15CC" w:rsidP="00CC500C">
      <w:pPr>
        <w:jc w:val="left"/>
        <w:rPr>
          <w:b/>
        </w:rPr>
      </w:pPr>
      <w:r w:rsidRPr="003C15CC">
        <w:rPr>
          <w:b/>
        </w:rPr>
        <w:t xml:space="preserve">Rationale: (Primary importance-Why teach this content?  Secondary importance-why use this method of instruction?  What research or theoretical </w:t>
      </w:r>
      <w:proofErr w:type="gramStart"/>
      <w:r w:rsidRPr="003C15CC">
        <w:rPr>
          <w:b/>
        </w:rPr>
        <w:t>basis support</w:t>
      </w:r>
      <w:proofErr w:type="gramEnd"/>
      <w:r w:rsidRPr="003C15CC">
        <w:rPr>
          <w:b/>
        </w:rPr>
        <w:t xml:space="preserve"> your choices?</w:t>
      </w:r>
    </w:p>
    <w:p w:rsidR="00AC5777" w:rsidRDefault="00AC5777" w:rsidP="00CC500C">
      <w:pPr>
        <w:jc w:val="left"/>
        <w:rPr>
          <w:b/>
        </w:rPr>
      </w:pPr>
    </w:p>
    <w:p w:rsidR="00AC5777" w:rsidRDefault="00AC5777" w:rsidP="00AC5777">
      <w:pPr>
        <w:jc w:val="left"/>
      </w:pPr>
      <w:r w:rsidRPr="00CE1DDC">
        <w:rPr>
          <w:i/>
        </w:rPr>
        <w:t>Primary Importance</w:t>
      </w:r>
      <w:r>
        <w:t>- It is important to identify different literary devices used in poetry not only to fully enjoy Spanish literature, but also to help better understand what is meant by poets and other writers.</w:t>
      </w:r>
    </w:p>
    <w:p w:rsidR="00F41C5F" w:rsidRPr="006B270D" w:rsidRDefault="00F41C5F" w:rsidP="00AC5777">
      <w:pPr>
        <w:jc w:val="left"/>
      </w:pPr>
    </w:p>
    <w:p w:rsidR="00AC5777" w:rsidRPr="00CE1DDC" w:rsidRDefault="00AC5777" w:rsidP="00AC5777">
      <w:pPr>
        <w:jc w:val="left"/>
      </w:pPr>
      <w:r>
        <w:rPr>
          <w:i/>
        </w:rPr>
        <w:t>Secondary Importance</w:t>
      </w:r>
      <w:r>
        <w:t>- Methods in this lesson plan appeal to students who do well with auditory, visual, and oral modes of learning, so many learning styles are addressed.  Comparing poetry to songs may also interest students, as music is something nearly everyone can relate to.</w:t>
      </w:r>
    </w:p>
    <w:p w:rsidR="00AC5777" w:rsidRPr="00AC5777" w:rsidRDefault="00AC5777" w:rsidP="00CC500C">
      <w:pPr>
        <w:jc w:val="left"/>
      </w:pPr>
    </w:p>
    <w:sectPr w:rsidR="00AC5777" w:rsidRPr="00AC5777" w:rsidSect="00CC500C">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ACA" w:rsidRDefault="00D16ACA" w:rsidP="00164BF6">
      <w:r>
        <w:separator/>
      </w:r>
    </w:p>
  </w:endnote>
  <w:endnote w:type="continuationSeparator" w:id="0">
    <w:p w:rsidR="00D16ACA" w:rsidRDefault="00D16ACA" w:rsidP="00164B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3370"/>
      <w:docPartObj>
        <w:docPartGallery w:val="Page Numbers (Bottom of Page)"/>
        <w:docPartUnique/>
      </w:docPartObj>
    </w:sdtPr>
    <w:sdtContent>
      <w:p w:rsidR="00AC5777" w:rsidRDefault="00AC5777">
        <w:pPr>
          <w:pStyle w:val="Footer"/>
          <w:jc w:val="right"/>
        </w:pPr>
        <w:fldSimple w:instr=" PAGE   \* MERGEFORMAT ">
          <w:r w:rsidR="00F41C5F">
            <w:rPr>
              <w:noProof/>
            </w:rPr>
            <w:t>3</w:t>
          </w:r>
        </w:fldSimple>
      </w:p>
    </w:sdtContent>
  </w:sdt>
  <w:p w:rsidR="00AC5777" w:rsidRDefault="00AC5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ACA" w:rsidRDefault="00D16ACA" w:rsidP="00164BF6">
      <w:r>
        <w:separator/>
      </w:r>
    </w:p>
  </w:footnote>
  <w:footnote w:type="continuationSeparator" w:id="0">
    <w:p w:rsidR="00D16ACA" w:rsidRDefault="00D16ACA" w:rsidP="00164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1368"/>
    <w:multiLevelType w:val="hybridMultilevel"/>
    <w:tmpl w:val="F06CDF0A"/>
    <w:lvl w:ilvl="0" w:tplc="94446D20">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8A74AD"/>
    <w:multiLevelType w:val="hybridMultilevel"/>
    <w:tmpl w:val="4A46E6CA"/>
    <w:lvl w:ilvl="0" w:tplc="253CBF10">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C500C"/>
    <w:rsid w:val="00164BF6"/>
    <w:rsid w:val="002E6C27"/>
    <w:rsid w:val="00336F83"/>
    <w:rsid w:val="00373B6E"/>
    <w:rsid w:val="003C15CC"/>
    <w:rsid w:val="0044074B"/>
    <w:rsid w:val="004D4160"/>
    <w:rsid w:val="004E3249"/>
    <w:rsid w:val="00510253"/>
    <w:rsid w:val="00694D5F"/>
    <w:rsid w:val="0085583E"/>
    <w:rsid w:val="008A08CA"/>
    <w:rsid w:val="0097703C"/>
    <w:rsid w:val="00A96E3D"/>
    <w:rsid w:val="00AC5777"/>
    <w:rsid w:val="00B95E8B"/>
    <w:rsid w:val="00BB2101"/>
    <w:rsid w:val="00CC500C"/>
    <w:rsid w:val="00D16ACA"/>
    <w:rsid w:val="00D97C20"/>
    <w:rsid w:val="00DB0836"/>
    <w:rsid w:val="00DE6FAC"/>
    <w:rsid w:val="00E06061"/>
    <w:rsid w:val="00E12873"/>
    <w:rsid w:val="00E26544"/>
    <w:rsid w:val="00F41C5F"/>
    <w:rsid w:val="00F62BBC"/>
    <w:rsid w:val="00FE6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5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15CC"/>
    <w:rPr>
      <w:rFonts w:ascii="Tahoma" w:hAnsi="Tahoma" w:cs="Tahoma"/>
      <w:sz w:val="16"/>
      <w:szCs w:val="16"/>
    </w:rPr>
  </w:style>
  <w:style w:type="character" w:customStyle="1" w:styleId="BalloonTextChar">
    <w:name w:val="Balloon Text Char"/>
    <w:basedOn w:val="DefaultParagraphFont"/>
    <w:link w:val="BalloonText"/>
    <w:uiPriority w:val="99"/>
    <w:semiHidden/>
    <w:rsid w:val="003C15CC"/>
    <w:rPr>
      <w:rFonts w:ascii="Tahoma" w:hAnsi="Tahoma" w:cs="Tahoma"/>
      <w:sz w:val="16"/>
      <w:szCs w:val="16"/>
    </w:rPr>
  </w:style>
  <w:style w:type="paragraph" w:styleId="Header">
    <w:name w:val="header"/>
    <w:basedOn w:val="Normal"/>
    <w:link w:val="HeaderChar"/>
    <w:uiPriority w:val="99"/>
    <w:semiHidden/>
    <w:unhideWhenUsed/>
    <w:rsid w:val="00164BF6"/>
    <w:pPr>
      <w:tabs>
        <w:tab w:val="center" w:pos="4680"/>
        <w:tab w:val="right" w:pos="9360"/>
      </w:tabs>
    </w:pPr>
  </w:style>
  <w:style w:type="character" w:customStyle="1" w:styleId="HeaderChar">
    <w:name w:val="Header Char"/>
    <w:basedOn w:val="DefaultParagraphFont"/>
    <w:link w:val="Header"/>
    <w:uiPriority w:val="99"/>
    <w:semiHidden/>
    <w:rsid w:val="00164BF6"/>
  </w:style>
  <w:style w:type="paragraph" w:styleId="Footer">
    <w:name w:val="footer"/>
    <w:basedOn w:val="Normal"/>
    <w:link w:val="FooterChar"/>
    <w:uiPriority w:val="99"/>
    <w:unhideWhenUsed/>
    <w:rsid w:val="00164BF6"/>
    <w:pPr>
      <w:tabs>
        <w:tab w:val="center" w:pos="4680"/>
        <w:tab w:val="right" w:pos="9360"/>
      </w:tabs>
    </w:pPr>
  </w:style>
  <w:style w:type="character" w:customStyle="1" w:styleId="FooterChar">
    <w:name w:val="Footer Char"/>
    <w:basedOn w:val="DefaultParagraphFont"/>
    <w:link w:val="Footer"/>
    <w:uiPriority w:val="99"/>
    <w:rsid w:val="00164BF6"/>
  </w:style>
  <w:style w:type="paragraph" w:styleId="ListParagraph">
    <w:name w:val="List Paragraph"/>
    <w:basedOn w:val="Normal"/>
    <w:uiPriority w:val="34"/>
    <w:qFormat/>
    <w:rsid w:val="00AC57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Brock</dc:creator>
  <cp:lastModifiedBy>Kimberly Elizabeth</cp:lastModifiedBy>
  <cp:revision>3</cp:revision>
  <cp:lastPrinted>2011-10-17T14:54:00Z</cp:lastPrinted>
  <dcterms:created xsi:type="dcterms:W3CDTF">2011-11-16T03:12:00Z</dcterms:created>
  <dcterms:modified xsi:type="dcterms:W3CDTF">2011-11-16T03:13:00Z</dcterms:modified>
</cp:coreProperties>
</file>