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FD" w:rsidRDefault="00F85EFD" w:rsidP="00F85EFD">
      <w:pPr>
        <w:spacing w:line="480" w:lineRule="auto"/>
        <w:jc w:val="center"/>
      </w:pPr>
      <w:r>
        <w:t>Morality and the Success of Revenge</w:t>
      </w:r>
    </w:p>
    <w:p w:rsidR="00F85EFD" w:rsidRDefault="00F85EFD" w:rsidP="00F85EFD">
      <w:pPr>
        <w:spacing w:line="480" w:lineRule="auto"/>
        <w:ind w:firstLine="720"/>
      </w:pPr>
      <w:r>
        <w:t xml:space="preserve">In Shakespeare’s </w:t>
      </w:r>
      <w:r w:rsidRPr="001D42F2">
        <w:rPr>
          <w:i/>
        </w:rPr>
        <w:t>Hamlet</w:t>
      </w:r>
      <w:r>
        <w:t>, Fortinbras, Laertes, and Hamlet are all put into the same position. They each are looking to avenge the deaths of their fathers; however only Fortinbras is successful. The other two, although succeeding in destroying the murderers of their respective fathers, are killed shortly after in punishment for not carrying out revenge in an honorable way. In other words, the success of Hamlet’s, Fortinbras’s, and Laertes’s revenge directly corresponds with the moral compass of the characters.</w:t>
      </w:r>
    </w:p>
    <w:p w:rsidR="00F85EFD" w:rsidRDefault="00F85EFD" w:rsidP="00F85EFD">
      <w:pPr>
        <w:spacing w:line="480" w:lineRule="auto"/>
        <w:ind w:firstLine="720"/>
      </w:pPr>
      <w:r>
        <w:t xml:space="preserve">In the beginning of the play Hamlet is asked by his father to “Revenge his most foul and unnatural murder” (1.iv.25).  At this point Hamlet has every right to avenge his father. He could kill Claudius and still have God on his side because Shakespeare is trying to convey that there are times when revenge is just and necessary. The ghost of Hamlet senior, however, does not specify how Hamlet is to go about his revenge. His only specification is that he “Taint not [his] mind, nor let [his] soul contrive/Against [his] mother aught” (I.v.85-86). Hamlet’s downfall is that he goes and does the exact thing his father warns against. He takes his revenge to the next level and seeks not only to destroy Claudius (rightfully), but also all the other characters in the play. Right before Hamlet goes to see his mother, he tells himself that he will “be cruel, not unnatural. / [He] will speak daggers to her, but use none” (III.iii.365-366). Hamlet lets his emotions get the best of him and seeks revenge on his mother too, despite the fact that the ghost of his father specifically asked him not to. He obviously knows that he is stepping out of line by speaking harshly to his mother; otherwise he wouldn’t feel the need to justify it to himself and the audience. Also, when he is speaking to his mother, the ghost of his father feels that he needs to step in and say, “Do not forget. This visitation/ </w:t>
      </w:r>
      <w:proofErr w:type="gramStart"/>
      <w:r>
        <w:t>Is</w:t>
      </w:r>
      <w:proofErr w:type="gramEnd"/>
      <w:r>
        <w:t xml:space="preserve"> but to whet thy almost blunted purpose. / </w:t>
      </w:r>
      <w:proofErr w:type="gramStart"/>
      <w:r>
        <w:t>But, look</w:t>
      </w:r>
      <w:proofErr w:type="gramEnd"/>
      <w:r>
        <w:t xml:space="preserve">, </w:t>
      </w:r>
      <w:proofErr w:type="gramStart"/>
      <w:r>
        <w:t>amazement on thy mother sits</w:t>
      </w:r>
      <w:proofErr w:type="gramEnd"/>
      <w:r>
        <w:t xml:space="preserve">. / O, step between her and her fighting soul. / Conceit in weakest bodies strongest works” (III.iv.100-104). The fact that Hamlet’s father senses that it is imperative to step in, gives evidence that Hamlet has gone too far with his mother. His actions toward his mother though are understandable and relatively mild, given the circumstances. Where Hamlet really ruins his chances of surviving his revenge plot is when he takes his vengeance even further outside of what has been deemed just by Shakespeare. </w:t>
      </w:r>
    </w:p>
    <w:p w:rsidR="00F85EFD" w:rsidRDefault="00F85EFD" w:rsidP="00F85EFD">
      <w:pPr>
        <w:spacing w:line="480" w:lineRule="auto"/>
        <w:ind w:firstLine="720"/>
      </w:pPr>
      <w:r>
        <w:t>Clearly, Hamlet feels that his mother has wronged him, but he takes this anger out mainly on Ophelia and he drives her, ultimately, to her death. Hamlet believes that he has to take revenge on Ophelia for no apparent reason other than that she’s breaking up with him. But, the wrath that he brings upon her is not equivalent to the wrong she has done him. Hamlet incessantly tells Ophelia to “Get thee to a nunnery” (III.i.122), and he claims that he never loved her.  He makes such a huge deal about Ophelia because he is still angry with his mother for sleeping with his uncle so quickly after his father’s death. He constructs these speculations on Ophelia’s innocence saying things like, “That if you be honest and fair, your honesty should/ admit no discourse to your beauty” (III.i.109-110). Hamlet has no reason to believe that Ophelia has been unfaithful to him. This is clearly displacement of anger and unjust revenge against Ophelia; however, Hamlet does have reason to be angry with her because she let her father and brother meddle in their relationship, but Hamlet makes no reference to this whatsoever. Therefore, Hamlet creates this make-believe woe that she has put him through in order to take revenge on her as well as Claudius and Ophelia.</w:t>
      </w:r>
    </w:p>
    <w:p w:rsidR="00F85EFD" w:rsidRDefault="00F85EFD" w:rsidP="00F85EFD">
      <w:pPr>
        <w:spacing w:line="480" w:lineRule="auto"/>
        <w:ind w:firstLine="720"/>
      </w:pPr>
      <w:r>
        <w:t>Hamlet also manages to kill</w:t>
      </w:r>
      <w:r w:rsidRPr="000B1676">
        <w:t xml:space="preserve"> </w:t>
      </w:r>
      <w:r>
        <w:t xml:space="preserve">Guildenstern, Rosencrantz, and Polonius in his quest for revenge against his uncle. Before Hamlet kills Rosencrantz and Guildenstern he is in a constant struggle with them. They try to bamboozle him into explaining why he is so upset and he gets annoyed at their ulterior motives. At one point Hamlet gets so fed up with them that he says, “You would play upon me, you would seem to know my stops, you would pluck out the heart of my mystery…’Sblood, do you think I am easier to be played on than a pipe? Call me what instrument you will, though you can fret me, you cannot play upon me” (III.ii.334-342). Hamlet is making a bit of a threat. He is visibly upset with both of them for thinking they could outwit him and he feels that he is warranted in seeking revenge against them. He even says, when explaining how he switched his death sentence for theirs, “They are not near my conscience. Their defeat/ Doth by their own insinuation grow” (V.ii.58-60). Shakespeare uses Rosencrantz and Guildenstern, who have done nothing wrong, to make it clear that Hamlet’s moral compass is off (because he killed his best friends for asking him what was wrong) and it is clear by Hamlet’s own death that revenge without morality will not last. With Polonius, he isn’t even aware of who he is killing, and he justifies it by saying that it is, “a bloody deed—almost as bad, good mother, / As kill a king and marry with his brother” (III.iv.27-28). Hamlet believes that because he is on this pursuit of revenge, he is above morals. He can kill some arbitrary character listening behind the curtain because it still isn’t as bad as Claudius’s murder. Ultimately though, he has done the same thing Claudius has done and it becomes Hamlet’s biggest mistake, because combined with the undeserved harsh words he uses, it drives Ophelia insane. It also brings Laertes back, which is the direct cause of Hamlet’s death. </w:t>
      </w:r>
    </w:p>
    <w:p w:rsidR="00F85EFD" w:rsidRDefault="00F85EFD" w:rsidP="00F85EFD">
      <w:pPr>
        <w:spacing w:line="480" w:lineRule="auto"/>
        <w:ind w:firstLine="720"/>
      </w:pPr>
      <w:r>
        <w:t>The same fate destroys Laertes, as well. When Laertes finds out that Hamlet has killed his father and is the reason for his sister’s death, he instinctively decides that a duel is the right way to take his revenge. At this point his moral compass is pointing north. He is in good shape. Sadly for Laertes, Claudius gets involved and asks Laertes to use a real sword instead of a recreational sword to which Laertes replies, “I will do’t, / And for that purpose I’ll anoint my sword/…if I gall him slightly, / It may be death” (IV.vii.112-119). Laertes is blatantly cheating in two ways: he is using a real sword, which could actually wound Hamlet, and he puts poison on the sword to instantly kill Hamlet if he even gets a cut. He does not respect the moral code and so he is punished. When Laertes is cut by his own poisoned sword he calls out, “Why, as a woodcock to mine own springe, Osric/ I am justly killed with mine own treachery” (V.ii.249-250). Laertes admits defeat. He owns up to the fact that he deserved to be killed because he did not carry out his revenge honorably. Specifically the use of the word “justly” illuminates Shakespeare’s true feelings on the matter: that if the avenger steps out of the moral code he will pay dearly for it.</w:t>
      </w:r>
    </w:p>
    <w:p w:rsidR="00F85EFD" w:rsidRDefault="00F85EFD" w:rsidP="00F85EFD">
      <w:pPr>
        <w:spacing w:line="480" w:lineRule="auto"/>
        <w:ind w:firstLine="720"/>
      </w:pPr>
      <w:r>
        <w:t>Fortinbras is the only character that takes his revenge in an open and honorable way. In the first scene he makes it known that he is angered by the loss of his father, and the land his father lost. Horatio tells Barnardo and Marcellus, “Now sir, young Fortinbras, / Of unimproved mettle hot and full, / Hath in the skirts of Norway here and there/ Sharked up a list of landless resolutes/ For food and diet to some enterprise/ That hath a stomach in’t, which is no other—/ And it doth well appear unto our state—/ But to recover of us by strong hand/ And terms compulsative those forsaid lands/ So by his father lost” (I.i.94-103). It is common knowledge that Fortinbras wants revenge. There is no secrecy or foul play in his plan, he merely wants to take the land his father lost back and in doing so avenge his father’s death. He causes no excess death except perhaps on the battlefield, where the men know what they are getting themselves into.  When Fortinbras comes in at the end to take the crown from Hamlet, he does not steal it. Hamlet tells Horatio, “But I do prophesy th’election lights/ On Fortinbras. He has my dying voice. / So tell him, with th’occurents, more or less, / Which have solicited” (V.ii.297-299).  Hamlet gives the throne willingly to Fortinbras, keeping him directly on the path of righteousness. Possibly the most important piece of evidence is that Fortinbras treats Hamlet with the utmost respect, saying, “Bear Hamlet like a soldier to the stage, / For he was likely, had he been put on, / To have proved most royally; and for his passage, / The soldiers’ music and the rites of war/ Speak loudly for him” (V.ii.340-344).  Fortinbras decides that Hamlet should have a proper soldier burial and asks his men to treat him like a soldier: with great honor. This is an act of courtesy by someone who may even have the right to rub Hamlet’s death in his face. Throughout the entire play, Hamlet scorned and laid his wrath upon anyone who had the least bit to do with his father’s death. This gesture by Fortinbras, whose father was killed by Hamlet’s father, exemplifies just how forgiving and principled Fortinbras really is. He was able to set aside Hamlet’s association with Fortinbras’s avengee and genuinely mourn and honor his death. This puts Fortinbras on an ethical pedestal and deems him the rightful owner of the crown and the successful revenge.</w:t>
      </w:r>
    </w:p>
    <w:p w:rsidR="00F85EFD" w:rsidRPr="00C01E26" w:rsidRDefault="00F85EFD" w:rsidP="00F85EFD">
      <w:pPr>
        <w:spacing w:line="480" w:lineRule="auto"/>
        <w:ind w:firstLine="720"/>
      </w:pPr>
      <w:r>
        <w:t xml:space="preserve">Traditionally the main idea of a revenge tragedy is that a man is killed and someone (usually his son) gets revenge for that person’s death. Shakespeare’s </w:t>
      </w:r>
      <w:r w:rsidRPr="00C01E26">
        <w:rPr>
          <w:i/>
        </w:rPr>
        <w:t>Hamlet</w:t>
      </w:r>
      <w:r>
        <w:t xml:space="preserve"> takes that revenge plot and adds a whole new dimension to it. He puts his own perspectives on revenge into the story and specifically judges the ways in which characters get revenge. Hamlet and Laertes cannot possibly be successful in their revenges because they put so much effort into seeking revenge that they get caught up and surrender their honor in hopes of victory. Fortinbras is the only successful avenger because he seeks his revenge in an undisguised, courteous, and swift manner.  Had Hamlet and Laertes conducted their revenge in a way that was out in the open they would have been able to succeed, and they would have had more support in their efforts.</w:t>
      </w:r>
    </w:p>
    <w:p w:rsidR="00F85EFD" w:rsidRDefault="00F85EFD" w:rsidP="00F85EFD">
      <w:pPr>
        <w:spacing w:line="480" w:lineRule="auto"/>
        <w:ind w:firstLine="720"/>
        <w:jc w:val="center"/>
      </w:pPr>
      <w:r>
        <w:br w:type="page"/>
        <w:t>Works Cited</w:t>
      </w:r>
    </w:p>
    <w:p w:rsidR="00F85EFD" w:rsidRPr="00FD4BBC" w:rsidRDefault="00F85EFD" w:rsidP="00F85EFD">
      <w:pPr>
        <w:spacing w:line="480" w:lineRule="auto"/>
        <w:ind w:left="720" w:hanging="720"/>
      </w:pPr>
      <w:r>
        <w:t xml:space="preserve">Shakespeare, William. </w:t>
      </w:r>
      <w:r w:rsidRPr="00FD4BBC">
        <w:rPr>
          <w:i/>
        </w:rPr>
        <w:t>Hamlet</w:t>
      </w:r>
      <w:r>
        <w:rPr>
          <w:i/>
        </w:rPr>
        <w:t>. The Norton Shakespeare: Essential Plays, The Sonnets.</w:t>
      </w:r>
      <w:r>
        <w:t xml:space="preserve"> 2</w:t>
      </w:r>
      <w:r w:rsidRPr="00FD4BBC">
        <w:rPr>
          <w:vertAlign w:val="superscript"/>
        </w:rPr>
        <w:t>nd</w:t>
      </w:r>
      <w:r>
        <w:t xml:space="preserve"> Ed. Stephen Greenblatt et al. New York: W.W. Norton &amp; Company, 2009. 1080-1168. Print.</w:t>
      </w:r>
    </w:p>
    <w:sectPr w:rsidR="00F85EFD" w:rsidRPr="00FD4BBC" w:rsidSect="00F85EFD">
      <w:headerReference w:type="even" r:id="rId4"/>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EFD" w:rsidRDefault="00F85EFD" w:rsidP="00F85E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EFD" w:rsidRDefault="00F85EFD" w:rsidP="00F85EFD">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EFD" w:rsidRDefault="00F85EFD" w:rsidP="00F85E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68F">
      <w:rPr>
        <w:rStyle w:val="PageNumber"/>
        <w:noProof/>
      </w:rPr>
      <w:t>6</w:t>
    </w:r>
    <w:r>
      <w:rPr>
        <w:rStyle w:val="PageNumber"/>
      </w:rPr>
      <w:fldChar w:fldCharType="end"/>
    </w:r>
  </w:p>
  <w:p w:rsidR="00F85EFD" w:rsidRDefault="00F85EFD" w:rsidP="00F85EFD">
    <w:pPr>
      <w:pStyle w:val="Header"/>
      <w:ind w:right="360"/>
      <w:jc w:val="right"/>
    </w:pPr>
    <w:r>
      <w:t>Bueltmann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rsids>
    <w:rsidRoot w:val="0035724C"/>
    <w:rsid w:val="007B168F"/>
    <w:rsid w:val="00F85EF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4C"/>
    <w:rPr>
      <w:rFonts w:ascii="Times New Roman" w:eastAsia="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415EF"/>
    <w:pPr>
      <w:tabs>
        <w:tab w:val="center" w:pos="4320"/>
        <w:tab w:val="right" w:pos="8640"/>
      </w:tabs>
    </w:pPr>
  </w:style>
  <w:style w:type="character" w:customStyle="1" w:styleId="HeaderChar">
    <w:name w:val="Header Char"/>
    <w:basedOn w:val="DefaultParagraphFont"/>
    <w:link w:val="Header"/>
    <w:uiPriority w:val="99"/>
    <w:semiHidden/>
    <w:rsid w:val="000415EF"/>
    <w:rPr>
      <w:rFonts w:ascii="Times New Roman" w:eastAsia="Times New Roman" w:hAnsi="Times New Roman"/>
      <w:sz w:val="24"/>
      <w:szCs w:val="24"/>
    </w:rPr>
  </w:style>
  <w:style w:type="character" w:styleId="PageNumber">
    <w:name w:val="page number"/>
    <w:basedOn w:val="DefaultParagraphFont"/>
    <w:uiPriority w:val="99"/>
    <w:semiHidden/>
    <w:unhideWhenUsed/>
    <w:rsid w:val="000415EF"/>
  </w:style>
  <w:style w:type="paragraph" w:styleId="Footer">
    <w:name w:val="footer"/>
    <w:basedOn w:val="Normal"/>
    <w:link w:val="FooterChar"/>
    <w:uiPriority w:val="99"/>
    <w:semiHidden/>
    <w:unhideWhenUsed/>
    <w:rsid w:val="000415EF"/>
    <w:pPr>
      <w:tabs>
        <w:tab w:val="center" w:pos="4320"/>
        <w:tab w:val="right" w:pos="8640"/>
      </w:tabs>
    </w:pPr>
  </w:style>
  <w:style w:type="character" w:customStyle="1" w:styleId="FooterChar">
    <w:name w:val="Footer Char"/>
    <w:basedOn w:val="DefaultParagraphFont"/>
    <w:link w:val="Footer"/>
    <w:uiPriority w:val="99"/>
    <w:semiHidden/>
    <w:rsid w:val="000415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8571</Characters>
  <Application>Microsoft Macintosh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2</cp:revision>
  <dcterms:created xsi:type="dcterms:W3CDTF">2012-12-09T23:58:00Z</dcterms:created>
  <dcterms:modified xsi:type="dcterms:W3CDTF">2012-12-09T23:58:00Z</dcterms:modified>
</cp:coreProperties>
</file>