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B1" w:rsidRPr="00427E57" w:rsidRDefault="00262E75" w:rsidP="00262E75">
      <w:pPr>
        <w:jc w:val="right"/>
        <w:rPr>
          <w:sz w:val="22"/>
          <w:szCs w:val="22"/>
        </w:rPr>
      </w:pPr>
      <w:r>
        <w:rPr>
          <w:sz w:val="22"/>
          <w:szCs w:val="22"/>
        </w:rPr>
        <w:t>Mary Kate Bueltmann</w:t>
      </w:r>
    </w:p>
    <w:p w:rsidR="00E61BB1" w:rsidRPr="00427E57" w:rsidRDefault="00E61BB1" w:rsidP="00262E75">
      <w:pPr>
        <w:jc w:val="right"/>
        <w:rPr>
          <w:sz w:val="22"/>
          <w:szCs w:val="22"/>
        </w:rPr>
      </w:pPr>
    </w:p>
    <w:p w:rsidR="00E61BB1" w:rsidRPr="00427E57" w:rsidRDefault="00E61BB1" w:rsidP="00262E75">
      <w:pPr>
        <w:jc w:val="right"/>
        <w:rPr>
          <w:sz w:val="22"/>
          <w:szCs w:val="22"/>
        </w:rPr>
      </w:pPr>
      <w:r w:rsidRPr="00427E57">
        <w:rPr>
          <w:sz w:val="22"/>
          <w:szCs w:val="22"/>
        </w:rPr>
        <w:t xml:space="preserve">ED 490 </w:t>
      </w:r>
    </w:p>
    <w:p w:rsidR="00E61BB1" w:rsidRPr="00427E57" w:rsidRDefault="00E61BB1" w:rsidP="00262E75">
      <w:pPr>
        <w:jc w:val="right"/>
        <w:rPr>
          <w:sz w:val="22"/>
          <w:szCs w:val="22"/>
        </w:rPr>
      </w:pPr>
    </w:p>
    <w:p w:rsidR="00E61BB1" w:rsidRPr="00427E57" w:rsidRDefault="00262E75" w:rsidP="00262E75">
      <w:pPr>
        <w:jc w:val="right"/>
        <w:rPr>
          <w:sz w:val="22"/>
          <w:szCs w:val="22"/>
        </w:rPr>
      </w:pPr>
      <w:r>
        <w:rPr>
          <w:sz w:val="22"/>
          <w:szCs w:val="22"/>
        </w:rPr>
        <w:t>12 February 2013</w:t>
      </w:r>
    </w:p>
    <w:p w:rsidR="00E61BB1" w:rsidRPr="00427E57" w:rsidRDefault="00E61BB1" w:rsidP="00E61BB1">
      <w:pPr>
        <w:jc w:val="right"/>
        <w:rPr>
          <w:sz w:val="22"/>
          <w:szCs w:val="22"/>
        </w:rPr>
      </w:pPr>
    </w:p>
    <w:p w:rsidR="00E61BB1" w:rsidRPr="00427E57" w:rsidRDefault="00E61BB1" w:rsidP="00E61BB1">
      <w:pPr>
        <w:jc w:val="center"/>
        <w:rPr>
          <w:b/>
          <w:sz w:val="22"/>
          <w:szCs w:val="22"/>
        </w:rPr>
      </w:pPr>
      <w:r w:rsidRPr="00427E57">
        <w:rPr>
          <w:b/>
          <w:sz w:val="22"/>
          <w:szCs w:val="22"/>
        </w:rPr>
        <w:t>Case Conference Report/IEP</w:t>
      </w:r>
    </w:p>
    <w:p w:rsidR="00427E57" w:rsidRPr="00427E57" w:rsidRDefault="00427E57" w:rsidP="00E61BB1">
      <w:pPr>
        <w:jc w:val="center"/>
        <w:rPr>
          <w:b/>
          <w:sz w:val="22"/>
          <w:szCs w:val="22"/>
        </w:rPr>
      </w:pPr>
    </w:p>
    <w:p w:rsidR="00E61BB1" w:rsidRPr="00CF78C7" w:rsidRDefault="00427E57" w:rsidP="00E23C9C">
      <w:pPr>
        <w:spacing w:line="480" w:lineRule="auto"/>
        <w:rPr>
          <w:sz w:val="22"/>
          <w:szCs w:val="22"/>
        </w:rPr>
      </w:pPr>
      <w:r w:rsidRPr="00CF78C7">
        <w:rPr>
          <w:b/>
          <w:sz w:val="22"/>
          <w:szCs w:val="22"/>
        </w:rPr>
        <w:t>S</w:t>
      </w:r>
      <w:r w:rsidR="00E61BB1" w:rsidRPr="00CF78C7">
        <w:rPr>
          <w:b/>
          <w:sz w:val="22"/>
          <w:szCs w:val="22"/>
        </w:rPr>
        <w:t>tudent Name:</w:t>
      </w:r>
      <w:r w:rsidR="00E61BB1" w:rsidRPr="00CF78C7">
        <w:rPr>
          <w:sz w:val="22"/>
          <w:szCs w:val="22"/>
        </w:rPr>
        <w:t xml:space="preserve"> </w:t>
      </w:r>
      <w:r w:rsidR="00262E75" w:rsidRPr="00CF78C7">
        <w:rPr>
          <w:sz w:val="22"/>
          <w:szCs w:val="22"/>
        </w:rPr>
        <w:t xml:space="preserve">Holden </w:t>
      </w:r>
      <w:r w:rsidR="00CF78C7" w:rsidRPr="00CF78C7">
        <w:rPr>
          <w:sz w:val="22"/>
          <w:szCs w:val="22"/>
        </w:rPr>
        <w:t>Caulfield</w:t>
      </w:r>
    </w:p>
    <w:p w:rsidR="00E23C9C" w:rsidRDefault="00E61BB1" w:rsidP="00E23C9C">
      <w:pPr>
        <w:spacing w:line="480" w:lineRule="auto"/>
        <w:rPr>
          <w:sz w:val="22"/>
          <w:szCs w:val="22"/>
        </w:rPr>
      </w:pPr>
      <w:r w:rsidRPr="00CF78C7">
        <w:rPr>
          <w:b/>
          <w:sz w:val="22"/>
          <w:szCs w:val="22"/>
        </w:rPr>
        <w:t xml:space="preserve">Date of </w:t>
      </w:r>
      <w:r w:rsidR="00B91C32" w:rsidRPr="00CF78C7">
        <w:rPr>
          <w:b/>
          <w:sz w:val="22"/>
          <w:szCs w:val="22"/>
        </w:rPr>
        <w:t>Birth:</w:t>
      </w:r>
      <w:r w:rsidR="00262E75" w:rsidRPr="00CF78C7">
        <w:rPr>
          <w:sz w:val="22"/>
          <w:szCs w:val="22"/>
        </w:rPr>
        <w:t xml:space="preserve"> 06/16</w:t>
      </w:r>
      <w:r w:rsidRPr="00CF78C7">
        <w:rPr>
          <w:sz w:val="22"/>
          <w:szCs w:val="22"/>
        </w:rPr>
        <w:t>/200</w:t>
      </w:r>
      <w:r w:rsidR="00262E75" w:rsidRPr="00CF78C7">
        <w:rPr>
          <w:sz w:val="22"/>
          <w:szCs w:val="22"/>
        </w:rPr>
        <w:t>4</w:t>
      </w:r>
      <w:r w:rsidRPr="00CF78C7">
        <w:rPr>
          <w:sz w:val="22"/>
          <w:szCs w:val="22"/>
        </w:rPr>
        <w:t xml:space="preserve">    </w:t>
      </w:r>
    </w:p>
    <w:p w:rsidR="00E23C9C" w:rsidRDefault="00E61BB1" w:rsidP="00E23C9C">
      <w:pPr>
        <w:spacing w:line="480" w:lineRule="auto"/>
        <w:rPr>
          <w:sz w:val="22"/>
          <w:szCs w:val="22"/>
        </w:rPr>
      </w:pPr>
      <w:r w:rsidRPr="00CF78C7">
        <w:rPr>
          <w:b/>
          <w:sz w:val="22"/>
          <w:szCs w:val="22"/>
        </w:rPr>
        <w:t xml:space="preserve">Age: </w:t>
      </w:r>
      <w:r w:rsidR="00262E75" w:rsidRPr="00CF78C7">
        <w:rPr>
          <w:sz w:val="22"/>
          <w:szCs w:val="22"/>
        </w:rPr>
        <w:t xml:space="preserve">7 </w:t>
      </w:r>
      <w:r w:rsidRPr="00CF78C7">
        <w:rPr>
          <w:sz w:val="22"/>
          <w:szCs w:val="22"/>
        </w:rPr>
        <w:t xml:space="preserve">year 6 months    </w:t>
      </w:r>
    </w:p>
    <w:p w:rsidR="00E23C9C" w:rsidRDefault="00E61BB1" w:rsidP="00E23C9C">
      <w:pPr>
        <w:spacing w:line="480" w:lineRule="auto"/>
        <w:rPr>
          <w:sz w:val="22"/>
          <w:szCs w:val="22"/>
        </w:rPr>
      </w:pPr>
      <w:r w:rsidRPr="00CF78C7">
        <w:rPr>
          <w:b/>
          <w:sz w:val="22"/>
          <w:szCs w:val="22"/>
        </w:rPr>
        <w:t>Gender:</w:t>
      </w:r>
      <w:r w:rsidRPr="00CF78C7">
        <w:rPr>
          <w:sz w:val="22"/>
          <w:szCs w:val="22"/>
        </w:rPr>
        <w:t xml:space="preserve"> Male   </w:t>
      </w:r>
    </w:p>
    <w:p w:rsidR="00E61BB1" w:rsidRPr="00CF78C7" w:rsidRDefault="00E61BB1" w:rsidP="00E23C9C">
      <w:pPr>
        <w:spacing w:line="480" w:lineRule="auto"/>
        <w:rPr>
          <w:sz w:val="22"/>
          <w:szCs w:val="22"/>
        </w:rPr>
      </w:pPr>
      <w:r w:rsidRPr="00CF78C7">
        <w:rPr>
          <w:sz w:val="22"/>
          <w:szCs w:val="22"/>
        </w:rPr>
        <w:t xml:space="preserve"> </w:t>
      </w:r>
      <w:r w:rsidRPr="00CF78C7">
        <w:rPr>
          <w:b/>
          <w:sz w:val="22"/>
          <w:szCs w:val="22"/>
        </w:rPr>
        <w:t>Grade</w:t>
      </w:r>
      <w:r w:rsidRPr="00CF78C7">
        <w:rPr>
          <w:sz w:val="22"/>
          <w:szCs w:val="22"/>
        </w:rPr>
        <w:t xml:space="preserve">: </w:t>
      </w:r>
      <w:r w:rsidR="00262E75" w:rsidRPr="00CF78C7">
        <w:rPr>
          <w:sz w:val="22"/>
          <w:szCs w:val="22"/>
        </w:rPr>
        <w:t>2</w:t>
      </w:r>
    </w:p>
    <w:p w:rsidR="00E61BB1" w:rsidRPr="00CF78C7" w:rsidRDefault="00E61BB1" w:rsidP="00E23C9C">
      <w:pPr>
        <w:spacing w:line="480" w:lineRule="auto"/>
        <w:rPr>
          <w:sz w:val="22"/>
          <w:szCs w:val="22"/>
        </w:rPr>
      </w:pPr>
      <w:r w:rsidRPr="00CF78C7">
        <w:rPr>
          <w:b/>
          <w:sz w:val="22"/>
          <w:szCs w:val="22"/>
        </w:rPr>
        <w:t>Ethnicity</w:t>
      </w:r>
      <w:r w:rsidRPr="00CF78C7">
        <w:rPr>
          <w:sz w:val="22"/>
          <w:szCs w:val="22"/>
        </w:rPr>
        <w:t xml:space="preserve">: </w:t>
      </w:r>
      <w:r w:rsidR="00262E75" w:rsidRPr="00CF78C7">
        <w:rPr>
          <w:sz w:val="22"/>
          <w:szCs w:val="22"/>
        </w:rPr>
        <w:t>Caucasian</w:t>
      </w:r>
      <w:r w:rsidRPr="00CF78C7">
        <w:rPr>
          <w:sz w:val="22"/>
          <w:szCs w:val="22"/>
        </w:rPr>
        <w:t xml:space="preserve">    </w:t>
      </w:r>
    </w:p>
    <w:p w:rsidR="00E61BB1" w:rsidRPr="00CF78C7" w:rsidRDefault="00E61BB1" w:rsidP="00E23C9C">
      <w:pPr>
        <w:spacing w:line="480" w:lineRule="auto"/>
        <w:rPr>
          <w:sz w:val="22"/>
          <w:szCs w:val="22"/>
        </w:rPr>
      </w:pPr>
      <w:r w:rsidRPr="00CF78C7">
        <w:rPr>
          <w:b/>
          <w:sz w:val="22"/>
          <w:szCs w:val="22"/>
        </w:rPr>
        <w:t>Parent/Guardian/Surrogate Name 1:</w:t>
      </w:r>
      <w:r w:rsidRPr="00CF78C7">
        <w:rPr>
          <w:sz w:val="22"/>
          <w:szCs w:val="22"/>
        </w:rPr>
        <w:t xml:space="preserve"> </w:t>
      </w:r>
      <w:r w:rsidR="00262E75" w:rsidRPr="00CF78C7">
        <w:rPr>
          <w:sz w:val="22"/>
          <w:szCs w:val="22"/>
        </w:rPr>
        <w:t xml:space="preserve">Danielle </w:t>
      </w:r>
      <w:r w:rsidR="00CF78C7" w:rsidRPr="00CF78C7">
        <w:rPr>
          <w:sz w:val="22"/>
          <w:szCs w:val="22"/>
        </w:rPr>
        <w:t>Caulfield</w:t>
      </w:r>
    </w:p>
    <w:p w:rsidR="00E61BB1" w:rsidRPr="00CF78C7" w:rsidRDefault="00E61BB1" w:rsidP="00E23C9C">
      <w:pPr>
        <w:spacing w:line="480" w:lineRule="auto"/>
        <w:rPr>
          <w:sz w:val="22"/>
          <w:szCs w:val="22"/>
        </w:rPr>
      </w:pPr>
      <w:r w:rsidRPr="00CF78C7">
        <w:rPr>
          <w:b/>
          <w:sz w:val="22"/>
          <w:szCs w:val="22"/>
        </w:rPr>
        <w:t>Parent Email:</w:t>
      </w:r>
      <w:r w:rsidRPr="00CF78C7">
        <w:rPr>
          <w:sz w:val="22"/>
          <w:szCs w:val="22"/>
        </w:rPr>
        <w:t xml:space="preserve"> </w:t>
      </w:r>
      <w:hyperlink r:id="rId7" w:history="1">
        <w:r w:rsidR="00262E75" w:rsidRPr="00CF78C7">
          <w:rPr>
            <w:rStyle w:val="Hyperlink"/>
            <w:sz w:val="22"/>
            <w:szCs w:val="22"/>
            <w:u w:val="none"/>
          </w:rPr>
          <w:t>Danielle.Caufield</w:t>
        </w:r>
        <w:r w:rsidRPr="00CF78C7">
          <w:rPr>
            <w:rStyle w:val="Hyperlink"/>
            <w:sz w:val="22"/>
            <w:szCs w:val="22"/>
            <w:u w:val="none"/>
          </w:rPr>
          <w:t>@yahoo.com</w:t>
        </w:r>
      </w:hyperlink>
      <w:r w:rsidRPr="00CF78C7">
        <w:rPr>
          <w:sz w:val="22"/>
          <w:szCs w:val="22"/>
        </w:rPr>
        <w:t xml:space="preserve">    </w:t>
      </w:r>
    </w:p>
    <w:p w:rsidR="00E61BB1" w:rsidRPr="00CF78C7" w:rsidRDefault="00E61BB1" w:rsidP="00E23C9C">
      <w:pPr>
        <w:spacing w:line="480" w:lineRule="auto"/>
        <w:rPr>
          <w:sz w:val="22"/>
          <w:szCs w:val="22"/>
        </w:rPr>
      </w:pPr>
      <w:r w:rsidRPr="00CF78C7">
        <w:rPr>
          <w:b/>
          <w:sz w:val="22"/>
          <w:szCs w:val="22"/>
        </w:rPr>
        <w:t>Parent/Guardian/Surrogate Address:</w:t>
      </w:r>
      <w:r w:rsidRPr="00CF78C7">
        <w:rPr>
          <w:sz w:val="22"/>
          <w:szCs w:val="22"/>
        </w:rPr>
        <w:t xml:space="preserve"> </w:t>
      </w:r>
      <w:r w:rsidR="00CF78C7">
        <w:rPr>
          <w:sz w:val="22"/>
          <w:szCs w:val="22"/>
        </w:rPr>
        <w:t xml:space="preserve">123 Main Street, Indianapolis, IN </w:t>
      </w:r>
      <w:r w:rsidRPr="00CF78C7">
        <w:rPr>
          <w:sz w:val="22"/>
          <w:szCs w:val="22"/>
        </w:rPr>
        <w:t>46241</w:t>
      </w:r>
    </w:p>
    <w:p w:rsidR="00E23C9C" w:rsidRDefault="00E61BB1" w:rsidP="00E23C9C">
      <w:pPr>
        <w:spacing w:line="480" w:lineRule="auto"/>
        <w:rPr>
          <w:sz w:val="22"/>
          <w:szCs w:val="22"/>
        </w:rPr>
      </w:pPr>
      <w:r w:rsidRPr="00CF78C7">
        <w:rPr>
          <w:b/>
          <w:sz w:val="22"/>
          <w:szCs w:val="22"/>
        </w:rPr>
        <w:t>Home Phone:</w:t>
      </w:r>
      <w:r w:rsidRPr="00CF78C7">
        <w:rPr>
          <w:sz w:val="22"/>
          <w:szCs w:val="22"/>
        </w:rPr>
        <w:t xml:space="preserve">  739-4748    </w:t>
      </w:r>
    </w:p>
    <w:p w:rsidR="00E61BB1" w:rsidRPr="00CF78C7" w:rsidRDefault="00E61BB1" w:rsidP="00E23C9C">
      <w:pPr>
        <w:spacing w:line="480" w:lineRule="auto"/>
        <w:rPr>
          <w:sz w:val="22"/>
          <w:szCs w:val="22"/>
        </w:rPr>
      </w:pPr>
      <w:r w:rsidRPr="00CF78C7">
        <w:rPr>
          <w:b/>
          <w:sz w:val="22"/>
          <w:szCs w:val="22"/>
        </w:rPr>
        <w:t>Cell Phone:</w:t>
      </w:r>
      <w:r w:rsidRPr="00CF78C7">
        <w:rPr>
          <w:sz w:val="22"/>
          <w:szCs w:val="22"/>
        </w:rPr>
        <w:t xml:space="preserve"> 493-4857</w:t>
      </w:r>
    </w:p>
    <w:p w:rsidR="00E23C9C" w:rsidRDefault="00E61BB1" w:rsidP="00E23C9C">
      <w:pPr>
        <w:spacing w:line="480" w:lineRule="auto"/>
        <w:rPr>
          <w:sz w:val="22"/>
          <w:szCs w:val="22"/>
        </w:rPr>
      </w:pPr>
      <w:r w:rsidRPr="00CF78C7">
        <w:rPr>
          <w:b/>
          <w:sz w:val="22"/>
          <w:szCs w:val="22"/>
        </w:rPr>
        <w:t>Legal Custody Status:</w:t>
      </w:r>
      <w:r w:rsidRPr="00CF78C7">
        <w:rPr>
          <w:sz w:val="22"/>
          <w:szCs w:val="22"/>
        </w:rPr>
        <w:t xml:space="preserve"> Maternal Parent     </w:t>
      </w:r>
    </w:p>
    <w:p w:rsidR="00E61BB1" w:rsidRPr="00CF78C7" w:rsidRDefault="00E61BB1" w:rsidP="00E23C9C">
      <w:pPr>
        <w:spacing w:line="480" w:lineRule="auto"/>
        <w:rPr>
          <w:sz w:val="22"/>
          <w:szCs w:val="22"/>
        </w:rPr>
      </w:pPr>
      <w:r w:rsidRPr="00CF78C7">
        <w:rPr>
          <w:b/>
          <w:sz w:val="22"/>
          <w:szCs w:val="22"/>
        </w:rPr>
        <w:t>Home School Corp.:</w:t>
      </w:r>
      <w:r w:rsidRPr="00CF78C7">
        <w:rPr>
          <w:sz w:val="22"/>
          <w:szCs w:val="22"/>
        </w:rPr>
        <w:t xml:space="preserve"> MSD of Wayne Township</w:t>
      </w:r>
    </w:p>
    <w:p w:rsidR="00E61BB1" w:rsidRPr="00CF78C7" w:rsidRDefault="00E61BB1" w:rsidP="00E23C9C">
      <w:pPr>
        <w:spacing w:line="480" w:lineRule="auto"/>
        <w:rPr>
          <w:sz w:val="22"/>
          <w:szCs w:val="22"/>
        </w:rPr>
      </w:pPr>
      <w:r w:rsidRPr="00CF78C7">
        <w:rPr>
          <w:b/>
          <w:sz w:val="22"/>
          <w:szCs w:val="22"/>
        </w:rPr>
        <w:t>Home School:</w:t>
      </w:r>
      <w:r w:rsidRPr="00CF78C7">
        <w:rPr>
          <w:sz w:val="22"/>
          <w:szCs w:val="22"/>
        </w:rPr>
        <w:t xml:space="preserve"> Bridgeport Elementary     </w:t>
      </w:r>
    </w:p>
    <w:p w:rsidR="00E61BB1" w:rsidRPr="00CF78C7" w:rsidRDefault="00E61BB1" w:rsidP="00E23C9C">
      <w:pPr>
        <w:spacing w:line="480" w:lineRule="auto"/>
        <w:rPr>
          <w:sz w:val="22"/>
          <w:szCs w:val="22"/>
        </w:rPr>
      </w:pPr>
      <w:r w:rsidRPr="00CF78C7">
        <w:rPr>
          <w:b/>
          <w:sz w:val="22"/>
          <w:szCs w:val="22"/>
        </w:rPr>
        <w:t>If the student is age 3 – 5, was the student referred from First Steps:</w:t>
      </w:r>
      <w:r w:rsidR="00262E75" w:rsidRPr="00CF78C7">
        <w:rPr>
          <w:sz w:val="22"/>
          <w:szCs w:val="22"/>
        </w:rPr>
        <w:t xml:space="preserve"> N/A</w:t>
      </w:r>
    </w:p>
    <w:p w:rsidR="00E61BB1" w:rsidRPr="00427E57" w:rsidRDefault="00427E57" w:rsidP="00427E57">
      <w:pPr>
        <w:jc w:val="center"/>
        <w:rPr>
          <w:sz w:val="22"/>
          <w:szCs w:val="22"/>
        </w:rPr>
      </w:pPr>
      <w:r w:rsidRPr="00427E57">
        <w:rPr>
          <w:sz w:val="22"/>
          <w:szCs w:val="22"/>
        </w:rPr>
        <w:br w:type="page"/>
        <w:t>P</w:t>
      </w:r>
      <w:r w:rsidR="00E61BB1" w:rsidRPr="00427E57">
        <w:rPr>
          <w:sz w:val="22"/>
          <w:szCs w:val="22"/>
        </w:rPr>
        <w:t>resent Levels of Performance</w:t>
      </w:r>
    </w:p>
    <w:p w:rsidR="00E61BB1" w:rsidRPr="00427E57" w:rsidRDefault="00E61BB1" w:rsidP="00E61BB1">
      <w:pPr>
        <w:jc w:val="center"/>
        <w:rPr>
          <w:sz w:val="22"/>
          <w:szCs w:val="22"/>
        </w:rPr>
      </w:pPr>
      <w:r w:rsidRPr="00427E57">
        <w:rPr>
          <w:sz w:val="22"/>
          <w:szCs w:val="22"/>
        </w:rPr>
        <w:t>***</w:t>
      </w:r>
      <w:r w:rsidR="00B91C32">
        <w:rPr>
          <w:sz w:val="22"/>
          <w:szCs w:val="22"/>
        </w:rPr>
        <w:t>A</w:t>
      </w:r>
      <w:r w:rsidR="00B91C32" w:rsidRPr="00427E57">
        <w:rPr>
          <w:sz w:val="22"/>
          <w:szCs w:val="22"/>
        </w:rPr>
        <w:t>cademic</w:t>
      </w:r>
      <w:r w:rsidRPr="00427E57">
        <w:rPr>
          <w:sz w:val="22"/>
          <w:szCs w:val="22"/>
        </w:rPr>
        <w:t xml:space="preserve"> and/or Functional Skills***</w:t>
      </w:r>
    </w:p>
    <w:p w:rsidR="00E61BB1" w:rsidRPr="00427E57" w:rsidRDefault="00E61BB1" w:rsidP="00E61BB1">
      <w:pPr>
        <w:jc w:val="center"/>
        <w:rPr>
          <w:sz w:val="22"/>
          <w:szCs w:val="22"/>
        </w:rPr>
      </w:pPr>
    </w:p>
    <w:p w:rsidR="00E61BB1" w:rsidRPr="00427E57" w:rsidRDefault="00E61BB1" w:rsidP="00E61BB1">
      <w:pPr>
        <w:rPr>
          <w:b/>
          <w:sz w:val="22"/>
          <w:szCs w:val="22"/>
          <w:u w:val="single"/>
        </w:rPr>
      </w:pPr>
      <w:r w:rsidRPr="00427E57">
        <w:rPr>
          <w:b/>
          <w:sz w:val="22"/>
          <w:szCs w:val="22"/>
          <w:u w:val="single"/>
        </w:rPr>
        <w:t>Academic Skills:</w:t>
      </w:r>
    </w:p>
    <w:p w:rsidR="00E61BB1" w:rsidRPr="00427E57" w:rsidRDefault="00E61BB1" w:rsidP="00E61BB1">
      <w:pPr>
        <w:rPr>
          <w:sz w:val="22"/>
          <w:szCs w:val="22"/>
        </w:rPr>
      </w:pPr>
      <w:r w:rsidRPr="00427E57">
        <w:rPr>
          <w:b/>
          <w:sz w:val="22"/>
          <w:szCs w:val="22"/>
        </w:rPr>
        <w:t xml:space="preserve">Reading – </w:t>
      </w:r>
      <w:r w:rsidRPr="00427E57">
        <w:rPr>
          <w:sz w:val="22"/>
          <w:szCs w:val="22"/>
        </w:rPr>
        <w:t xml:space="preserve">Area of </w:t>
      </w:r>
      <w:r w:rsidR="00B91C32" w:rsidRPr="00427E57">
        <w:rPr>
          <w:sz w:val="22"/>
          <w:szCs w:val="22"/>
        </w:rPr>
        <w:t>Need:</w:t>
      </w:r>
      <w:r w:rsidRPr="00427E57">
        <w:rPr>
          <w:sz w:val="22"/>
          <w:szCs w:val="22"/>
        </w:rPr>
        <w:t xml:space="preserve"> NO</w:t>
      </w:r>
    </w:p>
    <w:p w:rsidR="00E61BB1" w:rsidRPr="00427E57" w:rsidRDefault="00E61BB1" w:rsidP="00E61BB1">
      <w:pPr>
        <w:rPr>
          <w:sz w:val="22"/>
          <w:szCs w:val="22"/>
        </w:rPr>
      </w:pPr>
      <w:r w:rsidRPr="00427E57">
        <w:rPr>
          <w:sz w:val="22"/>
          <w:szCs w:val="22"/>
        </w:rPr>
        <w:t xml:space="preserve">Assessments: </w:t>
      </w:r>
      <w:r w:rsidR="00262E75">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442780" w:rsidP="004E5EF8">
            <w:pPr>
              <w:rPr>
                <w:sz w:val="22"/>
                <w:szCs w:val="22"/>
              </w:rPr>
            </w:pPr>
            <w:r>
              <w:rPr>
                <w:sz w:val="22"/>
                <w:szCs w:val="22"/>
              </w:rPr>
              <w:t>Wechsler Intelligence Scale for Children—4</w:t>
            </w:r>
            <w:r w:rsidRPr="00442780">
              <w:rPr>
                <w:sz w:val="22"/>
                <w:szCs w:val="22"/>
                <w:vertAlign w:val="superscript"/>
              </w:rPr>
              <w:t>th</w:t>
            </w:r>
            <w:r>
              <w:rPr>
                <w:sz w:val="22"/>
                <w:szCs w:val="22"/>
              </w:rPr>
              <w:t xml:space="preserve"> edition (</w:t>
            </w:r>
            <w:r w:rsidR="00262E75">
              <w:rPr>
                <w:sz w:val="22"/>
                <w:szCs w:val="22"/>
              </w:rPr>
              <w:t>WISC- IV</w:t>
            </w:r>
            <w:r>
              <w:rPr>
                <w:sz w:val="22"/>
                <w:szCs w:val="22"/>
              </w:rPr>
              <w:t>)</w:t>
            </w:r>
            <w:r w:rsidR="00262E75">
              <w:rPr>
                <w:sz w:val="22"/>
                <w:szCs w:val="22"/>
              </w:rPr>
              <w:t>, Woodcock-Johnson</w:t>
            </w:r>
            <w:r>
              <w:rPr>
                <w:sz w:val="22"/>
                <w:szCs w:val="22"/>
              </w:rPr>
              <w:t xml:space="preserve"> Test of Achievement (WJTA)</w:t>
            </w:r>
            <w:r w:rsidR="00187754">
              <w:rPr>
                <w:sz w:val="22"/>
                <w:szCs w:val="22"/>
              </w:rPr>
              <w:t xml:space="preserve">, </w:t>
            </w:r>
            <w:r w:rsidR="00E61BB1" w:rsidRPr="00427E57">
              <w:rPr>
                <w:sz w:val="22"/>
                <w:szCs w:val="22"/>
              </w:rPr>
              <w:t>parent report, teacher observation</w:t>
            </w:r>
          </w:p>
        </w:tc>
      </w:tr>
    </w:tbl>
    <w:p w:rsidR="00E61BB1" w:rsidRPr="00427E57" w:rsidRDefault="00E61BB1" w:rsidP="00E61BB1">
      <w:pPr>
        <w:rPr>
          <w:sz w:val="22"/>
          <w:szCs w:val="22"/>
        </w:rPr>
      </w:pPr>
      <w:r w:rsidRPr="00427E57">
        <w:rPr>
          <w:sz w:val="22"/>
          <w:szCs w:val="22"/>
        </w:rPr>
        <w:t>Skill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187754" w:rsidP="005A3955">
            <w:pPr>
              <w:rPr>
                <w:sz w:val="22"/>
                <w:szCs w:val="22"/>
              </w:rPr>
            </w:pPr>
            <w:r>
              <w:rPr>
                <w:sz w:val="22"/>
                <w:szCs w:val="22"/>
              </w:rPr>
              <w:t xml:space="preserve">Holden reads mostly at the second grade level. He often has low or inconsistent scores on his AR reader tests. </w:t>
            </w:r>
            <w:r w:rsidR="005A3955">
              <w:rPr>
                <w:sz w:val="22"/>
                <w:szCs w:val="22"/>
              </w:rPr>
              <w:t xml:space="preserve">He is easily distracted and often loses his place while reading. </w:t>
            </w:r>
            <w:r>
              <w:rPr>
                <w:sz w:val="22"/>
                <w:szCs w:val="22"/>
              </w:rPr>
              <w:t xml:space="preserve">He reads silently in his head and fluently when reading aloud. </w:t>
            </w:r>
            <w:r w:rsidR="00E23C9C">
              <w:rPr>
                <w:sz w:val="22"/>
                <w:szCs w:val="22"/>
              </w:rPr>
              <w:t xml:space="preserve">Holden scored a standard score of 104 on the </w:t>
            </w:r>
            <w:r w:rsidR="00550285">
              <w:rPr>
                <w:sz w:val="22"/>
                <w:szCs w:val="22"/>
              </w:rPr>
              <w:t xml:space="preserve">reading section of the </w:t>
            </w:r>
            <w:r w:rsidR="00E23C9C">
              <w:rPr>
                <w:sz w:val="22"/>
                <w:szCs w:val="22"/>
              </w:rPr>
              <w:t>WJTA. The mean score is 100, which puts him at about an average reading level for his age. He sc</w:t>
            </w:r>
            <w:r w:rsidR="00550285">
              <w:rPr>
                <w:sz w:val="22"/>
                <w:szCs w:val="22"/>
              </w:rPr>
              <w:t>ored a standard score of 89 on the verbal comprehension section of the WISC-IV. Once again the mean is 100, which means Holden may be slightly below average, but nothing to worry about.</w:t>
            </w:r>
          </w:p>
        </w:tc>
      </w:tr>
    </w:tbl>
    <w:p w:rsidR="00E61BB1" w:rsidRPr="00427E57" w:rsidRDefault="00E61BB1" w:rsidP="00E61BB1">
      <w:pPr>
        <w:rPr>
          <w:sz w:val="22"/>
          <w:szCs w:val="22"/>
        </w:rPr>
      </w:pPr>
    </w:p>
    <w:p w:rsidR="00E61BB1" w:rsidRPr="00427E57" w:rsidRDefault="00E61BB1" w:rsidP="00E61BB1">
      <w:pPr>
        <w:rPr>
          <w:sz w:val="22"/>
          <w:szCs w:val="22"/>
        </w:rPr>
      </w:pPr>
      <w:r w:rsidRPr="00427E57">
        <w:rPr>
          <w:b/>
          <w:sz w:val="22"/>
          <w:szCs w:val="22"/>
        </w:rPr>
        <w:t>Written Expression</w:t>
      </w:r>
      <w:r w:rsidRPr="00427E57">
        <w:rPr>
          <w:sz w:val="22"/>
          <w:szCs w:val="22"/>
        </w:rPr>
        <w:t xml:space="preserve"> – Area of Need: </w:t>
      </w:r>
      <w:r w:rsidR="00187754">
        <w:rPr>
          <w:sz w:val="22"/>
          <w:szCs w:val="22"/>
        </w:rPr>
        <w:t>NO</w:t>
      </w:r>
    </w:p>
    <w:p w:rsidR="00E61BB1" w:rsidRPr="00427E57" w:rsidRDefault="00E61BB1" w:rsidP="00E61BB1">
      <w:pPr>
        <w:rPr>
          <w:sz w:val="22"/>
          <w:szCs w:val="22"/>
        </w:rPr>
      </w:pPr>
      <w:r w:rsidRPr="00427E57">
        <w:rPr>
          <w:sz w:val="22"/>
          <w:szCs w:val="22"/>
        </w:rPr>
        <w:t>Assessments: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442780" w:rsidP="004E5EF8">
            <w:pPr>
              <w:rPr>
                <w:sz w:val="22"/>
                <w:szCs w:val="22"/>
              </w:rPr>
            </w:pPr>
            <w:r>
              <w:rPr>
                <w:sz w:val="22"/>
                <w:szCs w:val="22"/>
              </w:rPr>
              <w:t>WJTA</w:t>
            </w:r>
            <w:r w:rsidR="00187754">
              <w:rPr>
                <w:sz w:val="22"/>
                <w:szCs w:val="22"/>
              </w:rPr>
              <w:t xml:space="preserve">, Writing </w:t>
            </w:r>
            <w:r w:rsidR="00B91C32">
              <w:rPr>
                <w:sz w:val="22"/>
                <w:szCs w:val="22"/>
              </w:rPr>
              <w:t>Prompt</w:t>
            </w:r>
            <w:r w:rsidR="00187754">
              <w:rPr>
                <w:sz w:val="22"/>
                <w:szCs w:val="22"/>
              </w:rPr>
              <w:t xml:space="preserve"> (15 minutes to write), parent report, teacher observation</w:t>
            </w:r>
          </w:p>
        </w:tc>
      </w:tr>
    </w:tbl>
    <w:p w:rsidR="00E61BB1" w:rsidRPr="00427E57" w:rsidRDefault="00E61BB1" w:rsidP="00E61BB1">
      <w:pPr>
        <w:rPr>
          <w:sz w:val="22"/>
          <w:szCs w:val="22"/>
        </w:rPr>
      </w:pPr>
      <w:r w:rsidRPr="00427E57">
        <w:rPr>
          <w:sz w:val="22"/>
          <w:szCs w:val="22"/>
        </w:rPr>
        <w:t>Skill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187754" w:rsidP="00187754">
            <w:pPr>
              <w:rPr>
                <w:sz w:val="22"/>
                <w:szCs w:val="22"/>
              </w:rPr>
            </w:pPr>
            <w:r>
              <w:rPr>
                <w:sz w:val="22"/>
                <w:szCs w:val="22"/>
              </w:rPr>
              <w:t xml:space="preserve">Holden writes inconsistently, taking long breaks to stare at the wall or pick at the eraser on his pencil about every 3 minutes. </w:t>
            </w:r>
            <w:r w:rsidR="00E61BB1" w:rsidRPr="00427E57">
              <w:rPr>
                <w:sz w:val="22"/>
                <w:szCs w:val="22"/>
              </w:rPr>
              <w:t xml:space="preserve"> </w:t>
            </w:r>
            <w:r>
              <w:rPr>
                <w:sz w:val="22"/>
                <w:szCs w:val="22"/>
              </w:rPr>
              <w:t xml:space="preserve">He wrote slightly less than the other students in his class, but he also drew a picture of a rat in the corner of his paper. </w:t>
            </w:r>
            <w:r w:rsidR="00550285">
              <w:rPr>
                <w:sz w:val="22"/>
                <w:szCs w:val="22"/>
              </w:rPr>
              <w:t>Holden scored a standard score of 101 on the writing section of the WJTA, which puts him right at the average for a second grader.</w:t>
            </w:r>
          </w:p>
        </w:tc>
      </w:tr>
    </w:tbl>
    <w:p w:rsidR="00E61BB1" w:rsidRPr="00427E57" w:rsidRDefault="00E61BB1" w:rsidP="00E61BB1">
      <w:pPr>
        <w:rPr>
          <w:sz w:val="22"/>
          <w:szCs w:val="22"/>
        </w:rPr>
      </w:pPr>
    </w:p>
    <w:p w:rsidR="00E61BB1" w:rsidRPr="00427E57" w:rsidRDefault="00E61BB1" w:rsidP="00E61BB1">
      <w:pPr>
        <w:rPr>
          <w:sz w:val="22"/>
          <w:szCs w:val="22"/>
        </w:rPr>
      </w:pPr>
      <w:r w:rsidRPr="00427E57">
        <w:rPr>
          <w:b/>
          <w:sz w:val="22"/>
          <w:szCs w:val="22"/>
        </w:rPr>
        <w:t>Math</w:t>
      </w:r>
      <w:r w:rsidR="00187754">
        <w:rPr>
          <w:sz w:val="22"/>
          <w:szCs w:val="22"/>
        </w:rPr>
        <w:t xml:space="preserve"> – Area of Need: NO</w:t>
      </w:r>
    </w:p>
    <w:p w:rsidR="00E61BB1" w:rsidRPr="00427E57" w:rsidRDefault="00E61BB1" w:rsidP="00E61BB1">
      <w:pPr>
        <w:rPr>
          <w:sz w:val="22"/>
          <w:szCs w:val="22"/>
        </w:rPr>
      </w:pPr>
      <w:r w:rsidRPr="00427E57">
        <w:rPr>
          <w:sz w:val="22"/>
          <w:szCs w:val="22"/>
        </w:rPr>
        <w:t>Assessments: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442780" w:rsidP="004E5EF8">
            <w:pPr>
              <w:rPr>
                <w:sz w:val="22"/>
                <w:szCs w:val="22"/>
              </w:rPr>
            </w:pPr>
            <w:r>
              <w:rPr>
                <w:sz w:val="22"/>
                <w:szCs w:val="22"/>
              </w:rPr>
              <w:t>WJTA</w:t>
            </w:r>
            <w:r w:rsidR="000E2A6E">
              <w:rPr>
                <w:sz w:val="22"/>
                <w:szCs w:val="22"/>
              </w:rPr>
              <w:t xml:space="preserve">, </w:t>
            </w:r>
            <w:r w:rsidR="00E61BB1" w:rsidRPr="00427E57">
              <w:rPr>
                <w:sz w:val="22"/>
                <w:szCs w:val="22"/>
              </w:rPr>
              <w:t>parent report, teacher observation</w:t>
            </w:r>
          </w:p>
        </w:tc>
      </w:tr>
    </w:tbl>
    <w:p w:rsidR="00E61BB1" w:rsidRPr="00427E57" w:rsidRDefault="00E61BB1" w:rsidP="00E61BB1">
      <w:pPr>
        <w:rPr>
          <w:sz w:val="22"/>
          <w:szCs w:val="22"/>
        </w:rPr>
      </w:pPr>
      <w:r w:rsidRPr="00427E57">
        <w:rPr>
          <w:sz w:val="22"/>
          <w:szCs w:val="22"/>
        </w:rPr>
        <w:t>Skill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0E2A6E" w:rsidP="00C36E5E">
            <w:pPr>
              <w:rPr>
                <w:sz w:val="22"/>
                <w:szCs w:val="22"/>
              </w:rPr>
            </w:pPr>
            <w:r>
              <w:rPr>
                <w:sz w:val="22"/>
                <w:szCs w:val="22"/>
              </w:rPr>
              <w:t xml:space="preserve">Holden does not recall math facts automatically, it takes him about 20 seconds to recall a simple math fact, however his scores untimed are average for grade 2. He </w:t>
            </w:r>
            <w:r w:rsidR="00C36E5E">
              <w:rPr>
                <w:sz w:val="22"/>
                <w:szCs w:val="22"/>
              </w:rPr>
              <w:t>expresses frustration</w:t>
            </w:r>
            <w:r>
              <w:rPr>
                <w:sz w:val="22"/>
                <w:szCs w:val="22"/>
              </w:rPr>
              <w:t xml:space="preserve"> on story problem questions of math homework. </w:t>
            </w:r>
            <w:r w:rsidR="00550285">
              <w:rPr>
                <w:sz w:val="22"/>
                <w:szCs w:val="22"/>
              </w:rPr>
              <w:t>Holden scored a standard score of 104 on the math portion of the WJTA, which puts him at or slightly above the average for a second grader.</w:t>
            </w:r>
          </w:p>
        </w:tc>
      </w:tr>
    </w:tbl>
    <w:p w:rsidR="00E61BB1" w:rsidRPr="00427E57" w:rsidRDefault="00E61BB1" w:rsidP="00E61BB1">
      <w:pPr>
        <w:rPr>
          <w:sz w:val="22"/>
          <w:szCs w:val="22"/>
        </w:rPr>
      </w:pPr>
    </w:p>
    <w:p w:rsidR="00E61BB1" w:rsidRPr="00427E57" w:rsidRDefault="00E61BB1" w:rsidP="00E61BB1">
      <w:pPr>
        <w:rPr>
          <w:sz w:val="22"/>
          <w:szCs w:val="22"/>
        </w:rPr>
      </w:pPr>
      <w:r w:rsidRPr="00427E57">
        <w:rPr>
          <w:b/>
          <w:sz w:val="22"/>
          <w:szCs w:val="22"/>
        </w:rPr>
        <w:t>Communication Development</w:t>
      </w:r>
      <w:r w:rsidRPr="00427E57">
        <w:rPr>
          <w:sz w:val="22"/>
          <w:szCs w:val="22"/>
        </w:rPr>
        <w:t xml:space="preserve"> - Area of Need: YES</w:t>
      </w:r>
    </w:p>
    <w:p w:rsidR="00E61BB1" w:rsidRPr="00427E57" w:rsidRDefault="00E61BB1" w:rsidP="00E61BB1">
      <w:pPr>
        <w:rPr>
          <w:sz w:val="22"/>
          <w:szCs w:val="22"/>
        </w:rPr>
      </w:pPr>
      <w:r w:rsidRPr="00427E57">
        <w:rPr>
          <w:sz w:val="22"/>
          <w:szCs w:val="22"/>
        </w:rPr>
        <w:t>Assessments: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460085" w:rsidP="00E61BB1">
            <w:pPr>
              <w:rPr>
                <w:sz w:val="22"/>
                <w:szCs w:val="22"/>
              </w:rPr>
            </w:pPr>
            <w:r>
              <w:rPr>
                <w:sz w:val="22"/>
                <w:szCs w:val="22"/>
              </w:rPr>
              <w:t xml:space="preserve">WISC-IV, </w:t>
            </w:r>
            <w:r w:rsidR="00E61BB1" w:rsidRPr="00427E57">
              <w:rPr>
                <w:sz w:val="22"/>
                <w:szCs w:val="22"/>
              </w:rPr>
              <w:t>parent report, teacher observation</w:t>
            </w:r>
          </w:p>
        </w:tc>
      </w:tr>
    </w:tbl>
    <w:p w:rsidR="00E61BB1" w:rsidRPr="00427E57" w:rsidRDefault="00E61BB1" w:rsidP="00E61BB1">
      <w:pPr>
        <w:rPr>
          <w:sz w:val="22"/>
          <w:szCs w:val="22"/>
        </w:rPr>
      </w:pPr>
      <w:r w:rsidRPr="00427E57">
        <w:rPr>
          <w:sz w:val="22"/>
          <w:szCs w:val="22"/>
        </w:rPr>
        <w:t>Skill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rPr>
          <w:trHeight w:val="1223"/>
        </w:trPr>
        <w:tc>
          <w:tcPr>
            <w:tcW w:w="8856" w:type="dxa"/>
          </w:tcPr>
          <w:p w:rsidR="00E61BB1" w:rsidRPr="00427E57" w:rsidRDefault="00C36E5E" w:rsidP="00460085">
            <w:pPr>
              <w:rPr>
                <w:sz w:val="22"/>
                <w:szCs w:val="22"/>
              </w:rPr>
            </w:pPr>
            <w:r>
              <w:rPr>
                <w:sz w:val="22"/>
                <w:szCs w:val="22"/>
              </w:rPr>
              <w:t>Holden</w:t>
            </w:r>
            <w:r w:rsidR="00E61BB1" w:rsidRPr="00427E57">
              <w:rPr>
                <w:sz w:val="22"/>
                <w:szCs w:val="22"/>
              </w:rPr>
              <w:t xml:space="preserve"> </w:t>
            </w:r>
            <w:r w:rsidR="00460085">
              <w:rPr>
                <w:sz w:val="22"/>
                <w:szCs w:val="22"/>
              </w:rPr>
              <w:t xml:space="preserve">is easily distracted, does not listen to what other students say, does not hear all of what is said by teachers, and does not react to important environmental sounds. He has difficulty with tasks requiring listening and often needs directions repeated. He does better when the source of sound is closer to him. He requires eye contact in order to listen successfully. His verbal comprehension skills are below the average for a second grader. He has been diagnosed already with a developmental language disorder. He has weak fine motor skills. His handwriting is unreadable. </w:t>
            </w:r>
            <w:r w:rsidR="00550285">
              <w:rPr>
                <w:sz w:val="22"/>
                <w:szCs w:val="22"/>
              </w:rPr>
              <w:t xml:space="preserve"> He scored a standard score of 89 on the verbal comprehension portion of the WISC, which may mean that he has trouble finding words and understanding them.</w:t>
            </w:r>
          </w:p>
        </w:tc>
      </w:tr>
    </w:tbl>
    <w:p w:rsidR="00E61BB1" w:rsidRPr="00427E57" w:rsidRDefault="00E61BB1" w:rsidP="00E61BB1">
      <w:pPr>
        <w:rPr>
          <w:sz w:val="22"/>
          <w:szCs w:val="22"/>
        </w:rPr>
      </w:pPr>
    </w:p>
    <w:p w:rsidR="00E61BB1" w:rsidRPr="00427E57" w:rsidRDefault="00E61BB1" w:rsidP="00E61BB1">
      <w:pPr>
        <w:rPr>
          <w:sz w:val="22"/>
          <w:szCs w:val="22"/>
        </w:rPr>
      </w:pPr>
      <w:r w:rsidRPr="00427E57">
        <w:rPr>
          <w:b/>
          <w:sz w:val="22"/>
          <w:szCs w:val="22"/>
        </w:rPr>
        <w:t>Adaptive Behavior/Vocational</w:t>
      </w:r>
      <w:r w:rsidRPr="00427E57">
        <w:rPr>
          <w:sz w:val="22"/>
          <w:szCs w:val="22"/>
        </w:rPr>
        <w:t xml:space="preserve"> – Area of Need: YES</w:t>
      </w:r>
    </w:p>
    <w:p w:rsidR="00E61BB1" w:rsidRPr="00427E57" w:rsidRDefault="00E61BB1" w:rsidP="00E61BB1">
      <w:pPr>
        <w:rPr>
          <w:sz w:val="22"/>
          <w:szCs w:val="22"/>
        </w:rPr>
      </w:pPr>
      <w:r w:rsidRPr="00427E57">
        <w:rPr>
          <w:sz w:val="22"/>
          <w:szCs w:val="22"/>
        </w:rPr>
        <w:t>Assessments: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442780" w:rsidP="00E61BB1">
            <w:pPr>
              <w:rPr>
                <w:sz w:val="22"/>
                <w:szCs w:val="22"/>
              </w:rPr>
            </w:pPr>
            <w:r>
              <w:rPr>
                <w:sz w:val="22"/>
                <w:szCs w:val="22"/>
              </w:rPr>
              <w:t>Attention Deficit Disorder Evaluation Scale—Third Edition (</w:t>
            </w:r>
            <w:r w:rsidR="00460085">
              <w:rPr>
                <w:sz w:val="22"/>
                <w:szCs w:val="22"/>
              </w:rPr>
              <w:t>ADDES-3</w:t>
            </w:r>
            <w:r>
              <w:rPr>
                <w:sz w:val="22"/>
                <w:szCs w:val="22"/>
              </w:rPr>
              <w:t>)</w:t>
            </w:r>
            <w:r w:rsidR="00460085">
              <w:rPr>
                <w:sz w:val="22"/>
                <w:szCs w:val="22"/>
              </w:rPr>
              <w:t xml:space="preserve">, </w:t>
            </w:r>
            <w:r>
              <w:rPr>
                <w:sz w:val="22"/>
                <w:szCs w:val="22"/>
              </w:rPr>
              <w:t>Adaptive Behavior Assessment System—Second Edition (</w:t>
            </w:r>
            <w:r w:rsidR="00460085">
              <w:rPr>
                <w:sz w:val="22"/>
                <w:szCs w:val="22"/>
              </w:rPr>
              <w:t>ABAS-II</w:t>
            </w:r>
            <w:r>
              <w:rPr>
                <w:sz w:val="22"/>
                <w:szCs w:val="22"/>
              </w:rPr>
              <w:t>)</w:t>
            </w:r>
            <w:r w:rsidR="00C77F2D">
              <w:rPr>
                <w:sz w:val="22"/>
                <w:szCs w:val="22"/>
              </w:rPr>
              <w:t>,</w:t>
            </w:r>
            <w:r w:rsidR="00E61BB1" w:rsidRPr="00427E57">
              <w:rPr>
                <w:sz w:val="22"/>
                <w:szCs w:val="22"/>
              </w:rPr>
              <w:t xml:space="preserve"> parent report, teacher observation</w:t>
            </w:r>
          </w:p>
        </w:tc>
      </w:tr>
    </w:tbl>
    <w:p w:rsidR="00E61BB1" w:rsidRPr="00427E57" w:rsidRDefault="00E61BB1" w:rsidP="00E61BB1">
      <w:pPr>
        <w:rPr>
          <w:sz w:val="22"/>
          <w:szCs w:val="22"/>
        </w:rPr>
      </w:pPr>
      <w:r w:rsidRPr="00427E57">
        <w:rPr>
          <w:sz w:val="22"/>
          <w:szCs w:val="22"/>
        </w:rPr>
        <w:t>Skill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C77F2D" w:rsidP="00550285">
            <w:pPr>
              <w:rPr>
                <w:sz w:val="22"/>
                <w:szCs w:val="22"/>
              </w:rPr>
            </w:pPr>
            <w:r>
              <w:rPr>
                <w:sz w:val="22"/>
                <w:szCs w:val="22"/>
              </w:rPr>
              <w:t>Holden does not listen to directions well. He has a very hard time remaining focused on the task at hand. He does get along well working in groups. He is prone to frequent inappropriate outbursts in class. He often needs directions repeated to him. He often leaves his seat without permission. He hops or jumps instead of walking from place to place. His displays inappropriate behaviors in class including tipping his chair, tapping and making noises, touching other students as they walk by, and rocking in his chair.</w:t>
            </w:r>
            <w:r w:rsidR="00550285">
              <w:rPr>
                <w:sz w:val="22"/>
                <w:szCs w:val="22"/>
              </w:rPr>
              <w:t xml:space="preserve"> The teacher score for Holden’s ADDES-3 test totaled 23 for inattention and 26 for hyperactivity meaning that Holden exhibits symptoms of ADHD. He also scored in the 80’s on all of his ABAS-II scores done by the teacher of his class, meaning that his social and behavioral skills are below average for a second grader.</w:t>
            </w:r>
          </w:p>
        </w:tc>
      </w:tr>
    </w:tbl>
    <w:p w:rsidR="00E61BB1" w:rsidRPr="00427E57" w:rsidRDefault="00E61BB1" w:rsidP="00E61BB1">
      <w:pPr>
        <w:rPr>
          <w:sz w:val="22"/>
          <w:szCs w:val="22"/>
        </w:rPr>
      </w:pPr>
    </w:p>
    <w:p w:rsidR="00E61BB1" w:rsidRPr="00427E57" w:rsidRDefault="00E61BB1" w:rsidP="00E61BB1">
      <w:pPr>
        <w:rPr>
          <w:sz w:val="22"/>
          <w:szCs w:val="22"/>
        </w:rPr>
      </w:pPr>
      <w:r w:rsidRPr="00427E57">
        <w:rPr>
          <w:b/>
          <w:sz w:val="22"/>
          <w:szCs w:val="22"/>
        </w:rPr>
        <w:t>Social/Emotional Behavior</w:t>
      </w:r>
      <w:r w:rsidRPr="00427E57">
        <w:rPr>
          <w:sz w:val="22"/>
          <w:szCs w:val="22"/>
        </w:rPr>
        <w:t xml:space="preserve"> – Area of Need: YES</w:t>
      </w:r>
    </w:p>
    <w:p w:rsidR="00E61BB1" w:rsidRPr="00427E57" w:rsidRDefault="00E61BB1" w:rsidP="00E61BB1">
      <w:pPr>
        <w:rPr>
          <w:sz w:val="22"/>
          <w:szCs w:val="22"/>
        </w:rPr>
      </w:pPr>
      <w:r w:rsidRPr="00427E57">
        <w:rPr>
          <w:sz w:val="22"/>
          <w:szCs w:val="22"/>
        </w:rPr>
        <w:t>Assessments: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442780" w:rsidP="00E61BB1">
            <w:pPr>
              <w:rPr>
                <w:sz w:val="22"/>
                <w:szCs w:val="22"/>
              </w:rPr>
            </w:pPr>
            <w:r>
              <w:rPr>
                <w:sz w:val="22"/>
                <w:szCs w:val="22"/>
              </w:rPr>
              <w:t xml:space="preserve">Behavior Assessment System for Children—Second </w:t>
            </w:r>
            <w:r w:rsidR="00CF78C7">
              <w:rPr>
                <w:sz w:val="22"/>
                <w:szCs w:val="22"/>
              </w:rPr>
              <w:t>Edition</w:t>
            </w:r>
            <w:r>
              <w:rPr>
                <w:sz w:val="22"/>
                <w:szCs w:val="22"/>
              </w:rPr>
              <w:t xml:space="preserve"> (</w:t>
            </w:r>
            <w:r w:rsidR="00C77F2D">
              <w:rPr>
                <w:sz w:val="22"/>
                <w:szCs w:val="22"/>
              </w:rPr>
              <w:t>BASC-II</w:t>
            </w:r>
            <w:r>
              <w:rPr>
                <w:sz w:val="22"/>
                <w:szCs w:val="22"/>
              </w:rPr>
              <w:t>)</w:t>
            </w:r>
            <w:r w:rsidR="00E61BB1" w:rsidRPr="00427E57">
              <w:rPr>
                <w:sz w:val="22"/>
                <w:szCs w:val="22"/>
              </w:rPr>
              <w:t>,</w:t>
            </w:r>
            <w:r w:rsidR="00B91C32">
              <w:rPr>
                <w:sz w:val="22"/>
                <w:szCs w:val="22"/>
              </w:rPr>
              <w:t xml:space="preserve"> </w:t>
            </w:r>
            <w:r w:rsidR="00B91C32" w:rsidRPr="00427E57">
              <w:rPr>
                <w:sz w:val="22"/>
                <w:szCs w:val="22"/>
              </w:rPr>
              <w:t>parent</w:t>
            </w:r>
            <w:r w:rsidR="00E61BB1" w:rsidRPr="00427E57">
              <w:rPr>
                <w:sz w:val="22"/>
                <w:szCs w:val="22"/>
              </w:rPr>
              <w:t xml:space="preserve"> report, teacher observation</w:t>
            </w:r>
          </w:p>
        </w:tc>
      </w:tr>
    </w:tbl>
    <w:p w:rsidR="00E61BB1" w:rsidRPr="00427E57" w:rsidRDefault="00E61BB1" w:rsidP="00E61BB1">
      <w:pPr>
        <w:rPr>
          <w:sz w:val="22"/>
          <w:szCs w:val="22"/>
        </w:rPr>
      </w:pPr>
      <w:r w:rsidRPr="00427E57">
        <w:rPr>
          <w:sz w:val="22"/>
          <w:szCs w:val="22"/>
        </w:rPr>
        <w:t>Skill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7C43BA" w:rsidP="007C43BA">
            <w:pPr>
              <w:rPr>
                <w:sz w:val="22"/>
                <w:szCs w:val="22"/>
              </w:rPr>
            </w:pPr>
            <w:r>
              <w:rPr>
                <w:sz w:val="22"/>
                <w:szCs w:val="22"/>
              </w:rPr>
              <w:t>Holden exhibits symptoms of anxiety and depression often displayed through psychosomatic symptoms. He often misses school for pains in his stomach and head that are mainly psychological. He has anxiety about playing with other students on the playground, often choosing to eat lunch alone in the library or his teacher’s classroom instead of going out to play. He occasionally has outbursts of anger. Instances of hitting or pinching have been recorded during these outbursts.</w:t>
            </w:r>
            <w:r w:rsidR="00550285">
              <w:rPr>
                <w:sz w:val="22"/>
                <w:szCs w:val="22"/>
              </w:rPr>
              <w:t xml:space="preserve"> Holden showed to be at risk in  the externalizing problems, </w:t>
            </w:r>
            <w:r w:rsidR="00AF249B">
              <w:rPr>
                <w:sz w:val="22"/>
                <w:szCs w:val="22"/>
              </w:rPr>
              <w:t>adaptive skills, hyperactivity, aggression, conduct, and attention sections of the teacher evaluated BASC-II meaning that Holden is very below average in social and emotional skills for a second grader.</w:t>
            </w:r>
          </w:p>
        </w:tc>
      </w:tr>
    </w:tbl>
    <w:p w:rsidR="00E61BB1" w:rsidRPr="00427E57" w:rsidRDefault="00E61BB1" w:rsidP="00E61BB1">
      <w:pPr>
        <w:rPr>
          <w:sz w:val="22"/>
          <w:szCs w:val="22"/>
        </w:rPr>
      </w:pPr>
    </w:p>
    <w:p w:rsidR="00E61BB1" w:rsidRPr="00427E57" w:rsidRDefault="00E61BB1" w:rsidP="00E61BB1">
      <w:pPr>
        <w:rPr>
          <w:sz w:val="22"/>
          <w:szCs w:val="22"/>
        </w:rPr>
      </w:pPr>
      <w:r w:rsidRPr="00427E57">
        <w:rPr>
          <w:b/>
          <w:sz w:val="22"/>
          <w:szCs w:val="22"/>
        </w:rPr>
        <w:t>Health</w:t>
      </w:r>
      <w:r w:rsidRPr="00427E57">
        <w:rPr>
          <w:sz w:val="22"/>
          <w:szCs w:val="22"/>
        </w:rPr>
        <w:t>:</w:t>
      </w:r>
    </w:p>
    <w:p w:rsidR="00E61BB1" w:rsidRPr="00427E57" w:rsidRDefault="00E61BB1" w:rsidP="00E61BB1">
      <w:pPr>
        <w:rPr>
          <w:sz w:val="22"/>
          <w:szCs w:val="22"/>
        </w:rPr>
      </w:pPr>
      <w:r w:rsidRPr="00427E57">
        <w:rPr>
          <w:sz w:val="22"/>
          <w:szCs w:val="22"/>
        </w:rPr>
        <w:t>Medical notes/diagnosis: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7C43BA" w:rsidP="00E61BB1">
            <w:pPr>
              <w:rPr>
                <w:sz w:val="22"/>
                <w:szCs w:val="22"/>
              </w:rPr>
            </w:pPr>
            <w:r>
              <w:rPr>
                <w:sz w:val="22"/>
                <w:szCs w:val="22"/>
              </w:rPr>
              <w:t>Potential Aspergers</w:t>
            </w:r>
            <w:r w:rsidR="00442780">
              <w:rPr>
                <w:sz w:val="22"/>
                <w:szCs w:val="22"/>
              </w:rPr>
              <w:t>’</w:t>
            </w:r>
            <w:r>
              <w:rPr>
                <w:sz w:val="22"/>
                <w:szCs w:val="22"/>
              </w:rPr>
              <w:t xml:space="preserve"> Syndrome, developmental language disorder, </w:t>
            </w:r>
          </w:p>
        </w:tc>
      </w:tr>
    </w:tbl>
    <w:p w:rsidR="00E61BB1" w:rsidRPr="00427E57" w:rsidRDefault="00E61BB1" w:rsidP="00E61BB1">
      <w:pPr>
        <w:rPr>
          <w:sz w:val="22"/>
          <w:szCs w:val="22"/>
        </w:rPr>
      </w:pPr>
    </w:p>
    <w:p w:rsidR="00E61BB1" w:rsidRPr="00427E57" w:rsidRDefault="00E61BB1" w:rsidP="00E61BB1">
      <w:pPr>
        <w:rPr>
          <w:sz w:val="22"/>
          <w:szCs w:val="22"/>
        </w:rPr>
      </w:pPr>
    </w:p>
    <w:p w:rsidR="00E61BB1" w:rsidRPr="00427E57" w:rsidRDefault="00E61BB1" w:rsidP="00E61BB1">
      <w:pPr>
        <w:jc w:val="center"/>
        <w:rPr>
          <w:b/>
          <w:sz w:val="22"/>
          <w:szCs w:val="22"/>
        </w:rPr>
      </w:pPr>
      <w:r w:rsidRPr="00427E57">
        <w:rPr>
          <w:b/>
          <w:sz w:val="22"/>
          <w:szCs w:val="22"/>
        </w:rPr>
        <w:t>Summary of Assessment Results</w:t>
      </w:r>
    </w:p>
    <w:p w:rsidR="00E61BB1" w:rsidRPr="00427E57" w:rsidRDefault="00E61BB1" w:rsidP="00E61BB1">
      <w:pPr>
        <w:jc w:val="center"/>
        <w:rPr>
          <w:sz w:val="22"/>
          <w:szCs w:val="22"/>
        </w:rPr>
      </w:pPr>
    </w:p>
    <w:p w:rsidR="00E61BB1" w:rsidRPr="00427E57" w:rsidRDefault="00E61BB1" w:rsidP="00E61BB1">
      <w:pPr>
        <w:rPr>
          <w:b/>
          <w:sz w:val="22"/>
          <w:szCs w:val="22"/>
        </w:rPr>
      </w:pPr>
      <w:r w:rsidRPr="00427E57">
        <w:rPr>
          <w:b/>
          <w:sz w:val="22"/>
          <w:szCs w:val="22"/>
        </w:rPr>
        <w:t>Description of Evaluation(s), procedure(s), and report(s):</w:t>
      </w:r>
    </w:p>
    <w:tbl>
      <w:tblPr>
        <w:tblStyle w:val="TableGrid"/>
        <w:tblW w:w="0" w:type="auto"/>
        <w:tblLook w:val="00BF"/>
      </w:tblPr>
      <w:tblGrid>
        <w:gridCol w:w="8846"/>
        <w:gridCol w:w="1726"/>
      </w:tblGrid>
      <w:tr w:rsidR="00E61BB1" w:rsidRPr="00427E57">
        <w:trPr>
          <w:gridAfter w:val="1"/>
          <w:wAfter w:w="1726" w:type="dxa"/>
          <w:trHeight w:val="1566"/>
        </w:trPr>
        <w:tc>
          <w:tcPr>
            <w:tcW w:w="8846" w:type="dxa"/>
          </w:tcPr>
          <w:p w:rsidR="00E61BB1" w:rsidRPr="00427E57" w:rsidRDefault="004E5EF8" w:rsidP="002B438F">
            <w:pPr>
              <w:rPr>
                <w:sz w:val="22"/>
                <w:szCs w:val="22"/>
              </w:rPr>
            </w:pPr>
            <w:r>
              <w:rPr>
                <w:sz w:val="22"/>
                <w:szCs w:val="22"/>
              </w:rPr>
              <w:t xml:space="preserve">Holden was evaluated over three formal sessions on March 16, April 20, and May 4, 2012. He was tested in a quiet and well lit room. His teacher and parents also observed Holden at school and at home. Holden was evaluated by the WISC, Woodcock Johnson, TOVA, ADHD rating scales, ABAS-II, and the BASC-2. These tests evaluated mainly his </w:t>
            </w:r>
            <w:r w:rsidR="002B438F">
              <w:rPr>
                <w:sz w:val="22"/>
                <w:szCs w:val="22"/>
              </w:rPr>
              <w:t>Attention/impulse control</w:t>
            </w:r>
            <w:r>
              <w:rPr>
                <w:sz w:val="22"/>
                <w:szCs w:val="22"/>
              </w:rPr>
              <w:t xml:space="preserve">, academic achievement, </w:t>
            </w:r>
            <w:r w:rsidR="002B438F">
              <w:rPr>
                <w:sz w:val="22"/>
                <w:szCs w:val="22"/>
              </w:rPr>
              <w:t>social/emotional functioning</w:t>
            </w:r>
            <w:r>
              <w:rPr>
                <w:sz w:val="22"/>
                <w:szCs w:val="22"/>
              </w:rPr>
              <w:t xml:space="preserve">, and adaptive behavior skills. </w:t>
            </w:r>
            <w:r w:rsidR="002B438F">
              <w:rPr>
                <w:sz w:val="22"/>
                <w:szCs w:val="22"/>
              </w:rPr>
              <w:t>A summary of the results is</w:t>
            </w:r>
            <w:r>
              <w:rPr>
                <w:sz w:val="22"/>
                <w:szCs w:val="22"/>
              </w:rPr>
              <w:t xml:space="preserve"> below.</w:t>
            </w:r>
          </w:p>
        </w:tc>
      </w:tr>
      <w:tr w:rsidR="003330B4" w:rsidRPr="003330B4">
        <w:trPr>
          <w:trHeight w:val="251"/>
        </w:trPr>
        <w:tc>
          <w:tcPr>
            <w:tcW w:w="10572" w:type="dxa"/>
            <w:gridSpan w:val="2"/>
          </w:tcPr>
          <w:p w:rsidR="003330B4" w:rsidRPr="003330B4" w:rsidRDefault="003330B4" w:rsidP="00E61BB1">
            <w:pPr>
              <w:rPr>
                <w:sz w:val="22"/>
                <w:szCs w:val="22"/>
              </w:rPr>
            </w:pPr>
          </w:p>
        </w:tc>
      </w:tr>
      <w:tr w:rsidR="003330B4" w:rsidRPr="003330B4">
        <w:trPr>
          <w:trHeight w:val="522"/>
        </w:trPr>
        <w:tc>
          <w:tcPr>
            <w:tcW w:w="10572" w:type="dxa"/>
            <w:gridSpan w:val="2"/>
          </w:tcPr>
          <w:p w:rsidR="003330B4" w:rsidRDefault="003330B4" w:rsidP="00E61BB1">
            <w:pPr>
              <w:rPr>
                <w:sz w:val="22"/>
                <w:szCs w:val="22"/>
              </w:rPr>
            </w:pPr>
          </w:p>
          <w:p w:rsidR="003330B4" w:rsidRPr="003330B4" w:rsidRDefault="003330B4" w:rsidP="00E61BB1">
            <w:pPr>
              <w:rPr>
                <w:sz w:val="22"/>
                <w:szCs w:val="22"/>
              </w:rPr>
            </w:pPr>
          </w:p>
        </w:tc>
      </w:tr>
    </w:tbl>
    <w:p w:rsidR="003330B4" w:rsidRDefault="003330B4" w:rsidP="00E61BB1">
      <w:pPr>
        <w:rPr>
          <w:sz w:val="22"/>
          <w:szCs w:val="22"/>
        </w:rPr>
      </w:pPr>
    </w:p>
    <w:tbl>
      <w:tblPr>
        <w:tblStyle w:val="TableGrid"/>
        <w:tblW w:w="0" w:type="auto"/>
        <w:tblLook w:val="00BF"/>
      </w:tblPr>
      <w:tblGrid>
        <w:gridCol w:w="2646"/>
        <w:gridCol w:w="2646"/>
        <w:gridCol w:w="2646"/>
        <w:gridCol w:w="2646"/>
      </w:tblGrid>
      <w:tr w:rsidR="003330B4">
        <w:tc>
          <w:tcPr>
            <w:tcW w:w="2646" w:type="dxa"/>
          </w:tcPr>
          <w:p w:rsidR="003330B4" w:rsidRDefault="003330B4" w:rsidP="00E61BB1">
            <w:pPr>
              <w:rPr>
                <w:sz w:val="22"/>
                <w:szCs w:val="22"/>
              </w:rPr>
            </w:pPr>
            <w:r>
              <w:rPr>
                <w:sz w:val="22"/>
                <w:szCs w:val="22"/>
              </w:rPr>
              <w:t>Category</w:t>
            </w:r>
          </w:p>
        </w:tc>
        <w:tc>
          <w:tcPr>
            <w:tcW w:w="2646" w:type="dxa"/>
          </w:tcPr>
          <w:p w:rsidR="003330B4" w:rsidRDefault="003330B4" w:rsidP="00E61BB1">
            <w:pPr>
              <w:rPr>
                <w:sz w:val="22"/>
                <w:szCs w:val="22"/>
              </w:rPr>
            </w:pPr>
            <w:r>
              <w:rPr>
                <w:sz w:val="22"/>
                <w:szCs w:val="22"/>
              </w:rPr>
              <w:t>Test</w:t>
            </w:r>
          </w:p>
        </w:tc>
        <w:tc>
          <w:tcPr>
            <w:tcW w:w="2646" w:type="dxa"/>
          </w:tcPr>
          <w:p w:rsidR="003330B4" w:rsidRDefault="003330B4" w:rsidP="00E61BB1">
            <w:pPr>
              <w:rPr>
                <w:sz w:val="22"/>
                <w:szCs w:val="22"/>
              </w:rPr>
            </w:pPr>
            <w:r>
              <w:rPr>
                <w:sz w:val="22"/>
                <w:szCs w:val="22"/>
              </w:rPr>
              <w:t>Date</w:t>
            </w:r>
          </w:p>
        </w:tc>
        <w:tc>
          <w:tcPr>
            <w:tcW w:w="2646" w:type="dxa"/>
          </w:tcPr>
          <w:p w:rsidR="003330B4" w:rsidRDefault="003330B4" w:rsidP="00E61BB1">
            <w:pPr>
              <w:rPr>
                <w:sz w:val="22"/>
                <w:szCs w:val="22"/>
              </w:rPr>
            </w:pPr>
            <w:r>
              <w:rPr>
                <w:sz w:val="22"/>
                <w:szCs w:val="22"/>
              </w:rPr>
              <w:t>Score</w:t>
            </w:r>
          </w:p>
        </w:tc>
      </w:tr>
      <w:tr w:rsidR="003330B4">
        <w:tc>
          <w:tcPr>
            <w:tcW w:w="2646" w:type="dxa"/>
          </w:tcPr>
          <w:p w:rsidR="003330B4" w:rsidRPr="00427E57" w:rsidRDefault="003330B4" w:rsidP="003330B4">
            <w:pPr>
              <w:rPr>
                <w:sz w:val="22"/>
                <w:szCs w:val="22"/>
              </w:rPr>
            </w:pPr>
            <w:r w:rsidRPr="00427E57">
              <w:rPr>
                <w:sz w:val="22"/>
                <w:szCs w:val="22"/>
              </w:rPr>
              <w:t>Academic Achievement</w:t>
            </w:r>
          </w:p>
        </w:tc>
        <w:tc>
          <w:tcPr>
            <w:tcW w:w="2646" w:type="dxa"/>
          </w:tcPr>
          <w:p w:rsidR="003330B4" w:rsidRDefault="003330B4" w:rsidP="003330B4">
            <w:pPr>
              <w:rPr>
                <w:sz w:val="22"/>
                <w:szCs w:val="22"/>
              </w:rPr>
            </w:pPr>
            <w:r>
              <w:rPr>
                <w:sz w:val="22"/>
                <w:szCs w:val="22"/>
              </w:rPr>
              <w:t>WISC-IV</w:t>
            </w:r>
          </w:p>
          <w:p w:rsidR="003330B4" w:rsidRDefault="003330B4" w:rsidP="003330B4">
            <w:pPr>
              <w:rPr>
                <w:sz w:val="22"/>
                <w:szCs w:val="22"/>
              </w:rPr>
            </w:pPr>
          </w:p>
          <w:p w:rsidR="003330B4" w:rsidRDefault="003330B4" w:rsidP="003330B4">
            <w:pPr>
              <w:rPr>
                <w:sz w:val="22"/>
                <w:szCs w:val="22"/>
              </w:rPr>
            </w:pPr>
            <w:r>
              <w:rPr>
                <w:sz w:val="22"/>
                <w:szCs w:val="22"/>
              </w:rPr>
              <w:t xml:space="preserve">Woodcock-Johnson </w:t>
            </w:r>
          </w:p>
          <w:p w:rsidR="003330B4" w:rsidRDefault="003330B4" w:rsidP="003330B4">
            <w:pPr>
              <w:pStyle w:val="ListParagraph"/>
              <w:numPr>
                <w:ilvl w:val="0"/>
                <w:numId w:val="1"/>
              </w:numPr>
              <w:rPr>
                <w:sz w:val="22"/>
                <w:szCs w:val="22"/>
              </w:rPr>
            </w:pPr>
            <w:r>
              <w:rPr>
                <w:sz w:val="22"/>
                <w:szCs w:val="22"/>
              </w:rPr>
              <w:t>Reading</w:t>
            </w:r>
          </w:p>
          <w:p w:rsidR="003330B4" w:rsidRDefault="003330B4" w:rsidP="003330B4">
            <w:pPr>
              <w:pStyle w:val="ListParagraph"/>
              <w:numPr>
                <w:ilvl w:val="0"/>
                <w:numId w:val="1"/>
              </w:numPr>
              <w:rPr>
                <w:sz w:val="22"/>
                <w:szCs w:val="22"/>
              </w:rPr>
            </w:pPr>
            <w:r>
              <w:rPr>
                <w:sz w:val="22"/>
                <w:szCs w:val="22"/>
              </w:rPr>
              <w:t>Math</w:t>
            </w:r>
          </w:p>
          <w:p w:rsidR="003330B4" w:rsidRPr="002B438F" w:rsidRDefault="003330B4" w:rsidP="003330B4">
            <w:pPr>
              <w:pStyle w:val="ListParagraph"/>
              <w:numPr>
                <w:ilvl w:val="0"/>
                <w:numId w:val="1"/>
              </w:numPr>
              <w:rPr>
                <w:sz w:val="22"/>
                <w:szCs w:val="22"/>
              </w:rPr>
            </w:pPr>
            <w:r>
              <w:rPr>
                <w:sz w:val="22"/>
                <w:szCs w:val="22"/>
              </w:rPr>
              <w:t>Writing</w:t>
            </w:r>
          </w:p>
        </w:tc>
        <w:tc>
          <w:tcPr>
            <w:tcW w:w="2646" w:type="dxa"/>
          </w:tcPr>
          <w:p w:rsidR="003330B4" w:rsidRDefault="003330B4" w:rsidP="00CF78C7">
            <w:pPr>
              <w:ind w:firstLine="720"/>
              <w:rPr>
                <w:sz w:val="22"/>
                <w:szCs w:val="22"/>
              </w:rPr>
            </w:pPr>
            <w:r>
              <w:rPr>
                <w:sz w:val="22"/>
                <w:szCs w:val="22"/>
              </w:rPr>
              <w:t>03/16/12</w:t>
            </w:r>
          </w:p>
          <w:p w:rsidR="003330B4" w:rsidRDefault="003330B4" w:rsidP="00CF78C7">
            <w:pPr>
              <w:ind w:firstLine="720"/>
              <w:rPr>
                <w:sz w:val="22"/>
                <w:szCs w:val="22"/>
              </w:rPr>
            </w:pPr>
            <w:r>
              <w:rPr>
                <w:sz w:val="22"/>
                <w:szCs w:val="22"/>
              </w:rPr>
              <w:t>03/16/12</w:t>
            </w:r>
          </w:p>
          <w:p w:rsidR="003330B4" w:rsidRPr="00427E57" w:rsidRDefault="003330B4" w:rsidP="003330B4">
            <w:pPr>
              <w:ind w:firstLine="720"/>
              <w:rPr>
                <w:sz w:val="22"/>
                <w:szCs w:val="22"/>
              </w:rPr>
            </w:pPr>
          </w:p>
        </w:tc>
        <w:tc>
          <w:tcPr>
            <w:tcW w:w="2646" w:type="dxa"/>
          </w:tcPr>
          <w:p w:rsidR="003330B4" w:rsidRDefault="003330B4" w:rsidP="003330B4">
            <w:pPr>
              <w:rPr>
                <w:sz w:val="22"/>
                <w:szCs w:val="22"/>
              </w:rPr>
            </w:pPr>
            <w:r>
              <w:rPr>
                <w:sz w:val="22"/>
                <w:szCs w:val="22"/>
              </w:rPr>
              <w:t>Standard Score: 100</w:t>
            </w:r>
          </w:p>
          <w:p w:rsidR="003330B4" w:rsidRDefault="003330B4" w:rsidP="003330B4">
            <w:pPr>
              <w:rPr>
                <w:sz w:val="22"/>
                <w:szCs w:val="22"/>
              </w:rPr>
            </w:pPr>
          </w:p>
          <w:p w:rsidR="003330B4" w:rsidRDefault="00442780" w:rsidP="003330B4">
            <w:pPr>
              <w:pStyle w:val="ListParagraph"/>
              <w:numPr>
                <w:ilvl w:val="0"/>
                <w:numId w:val="2"/>
              </w:numPr>
              <w:rPr>
                <w:sz w:val="22"/>
                <w:szCs w:val="22"/>
              </w:rPr>
            </w:pPr>
            <w:r>
              <w:rPr>
                <w:sz w:val="22"/>
                <w:szCs w:val="22"/>
              </w:rPr>
              <w:t xml:space="preserve">Reading SS: </w:t>
            </w:r>
            <w:r w:rsidR="003330B4">
              <w:rPr>
                <w:sz w:val="22"/>
                <w:szCs w:val="22"/>
              </w:rPr>
              <w:t>104</w:t>
            </w:r>
          </w:p>
          <w:p w:rsidR="003330B4" w:rsidRDefault="00442780" w:rsidP="003330B4">
            <w:pPr>
              <w:pStyle w:val="ListParagraph"/>
              <w:numPr>
                <w:ilvl w:val="0"/>
                <w:numId w:val="2"/>
              </w:numPr>
              <w:rPr>
                <w:sz w:val="22"/>
                <w:szCs w:val="22"/>
              </w:rPr>
            </w:pPr>
            <w:r>
              <w:rPr>
                <w:sz w:val="22"/>
                <w:szCs w:val="22"/>
              </w:rPr>
              <w:t xml:space="preserve">Math SS: </w:t>
            </w:r>
            <w:r w:rsidR="003330B4">
              <w:rPr>
                <w:sz w:val="22"/>
                <w:szCs w:val="22"/>
              </w:rPr>
              <w:t>108</w:t>
            </w:r>
          </w:p>
          <w:p w:rsidR="003330B4" w:rsidRPr="002B438F" w:rsidRDefault="00442780" w:rsidP="003330B4">
            <w:pPr>
              <w:pStyle w:val="ListParagraph"/>
              <w:numPr>
                <w:ilvl w:val="0"/>
                <w:numId w:val="2"/>
              </w:numPr>
              <w:rPr>
                <w:sz w:val="22"/>
                <w:szCs w:val="22"/>
              </w:rPr>
            </w:pPr>
            <w:r>
              <w:rPr>
                <w:sz w:val="22"/>
                <w:szCs w:val="22"/>
              </w:rPr>
              <w:t xml:space="preserve">Writing SS: </w:t>
            </w:r>
            <w:r w:rsidR="003330B4">
              <w:rPr>
                <w:sz w:val="22"/>
                <w:szCs w:val="22"/>
              </w:rPr>
              <w:t>101</w:t>
            </w:r>
          </w:p>
        </w:tc>
      </w:tr>
      <w:tr w:rsidR="003330B4">
        <w:tc>
          <w:tcPr>
            <w:tcW w:w="2646" w:type="dxa"/>
          </w:tcPr>
          <w:p w:rsidR="003330B4" w:rsidRPr="00427E57" w:rsidRDefault="003330B4" w:rsidP="003330B4">
            <w:pPr>
              <w:rPr>
                <w:sz w:val="22"/>
                <w:szCs w:val="22"/>
              </w:rPr>
            </w:pPr>
            <w:r>
              <w:rPr>
                <w:sz w:val="22"/>
                <w:szCs w:val="22"/>
              </w:rPr>
              <w:t>Attention/Impulse control</w:t>
            </w:r>
          </w:p>
          <w:p w:rsidR="003330B4" w:rsidRPr="00427E57" w:rsidRDefault="003330B4" w:rsidP="003330B4">
            <w:pPr>
              <w:rPr>
                <w:sz w:val="22"/>
                <w:szCs w:val="22"/>
              </w:rPr>
            </w:pPr>
          </w:p>
        </w:tc>
        <w:tc>
          <w:tcPr>
            <w:tcW w:w="2646" w:type="dxa"/>
          </w:tcPr>
          <w:p w:rsidR="003330B4" w:rsidRDefault="003330B4" w:rsidP="003330B4">
            <w:pPr>
              <w:rPr>
                <w:sz w:val="22"/>
                <w:szCs w:val="22"/>
              </w:rPr>
            </w:pPr>
            <w:r>
              <w:rPr>
                <w:sz w:val="22"/>
                <w:szCs w:val="22"/>
              </w:rPr>
              <w:t>TOVA</w:t>
            </w:r>
          </w:p>
          <w:p w:rsidR="003330B4" w:rsidRDefault="003330B4" w:rsidP="003330B4">
            <w:pPr>
              <w:rPr>
                <w:sz w:val="22"/>
                <w:szCs w:val="22"/>
              </w:rPr>
            </w:pPr>
          </w:p>
          <w:p w:rsidR="003330B4" w:rsidRDefault="003330B4" w:rsidP="003330B4">
            <w:pPr>
              <w:rPr>
                <w:sz w:val="22"/>
                <w:szCs w:val="22"/>
              </w:rPr>
            </w:pPr>
          </w:p>
          <w:p w:rsidR="003330B4" w:rsidRPr="00427E57" w:rsidRDefault="003330B4" w:rsidP="003330B4">
            <w:pPr>
              <w:rPr>
                <w:sz w:val="22"/>
                <w:szCs w:val="22"/>
              </w:rPr>
            </w:pPr>
          </w:p>
        </w:tc>
        <w:tc>
          <w:tcPr>
            <w:tcW w:w="2646" w:type="dxa"/>
          </w:tcPr>
          <w:p w:rsidR="003330B4" w:rsidRDefault="003330B4" w:rsidP="003330B4">
            <w:pPr>
              <w:rPr>
                <w:sz w:val="22"/>
                <w:szCs w:val="22"/>
              </w:rPr>
            </w:pPr>
            <w:r>
              <w:rPr>
                <w:sz w:val="22"/>
                <w:szCs w:val="22"/>
              </w:rPr>
              <w:t>04/20/12</w:t>
            </w:r>
          </w:p>
          <w:p w:rsidR="003330B4" w:rsidRDefault="003330B4" w:rsidP="003330B4">
            <w:pPr>
              <w:rPr>
                <w:sz w:val="22"/>
                <w:szCs w:val="22"/>
              </w:rPr>
            </w:pPr>
          </w:p>
          <w:p w:rsidR="003330B4" w:rsidRDefault="003330B4" w:rsidP="003330B4">
            <w:pPr>
              <w:rPr>
                <w:sz w:val="22"/>
                <w:szCs w:val="22"/>
              </w:rPr>
            </w:pPr>
          </w:p>
          <w:p w:rsidR="003330B4" w:rsidRDefault="003330B4" w:rsidP="003330B4">
            <w:pPr>
              <w:rPr>
                <w:sz w:val="22"/>
                <w:szCs w:val="22"/>
              </w:rPr>
            </w:pPr>
          </w:p>
          <w:p w:rsidR="003330B4" w:rsidRPr="00427E57" w:rsidRDefault="003330B4" w:rsidP="003330B4">
            <w:pPr>
              <w:rPr>
                <w:sz w:val="22"/>
                <w:szCs w:val="22"/>
              </w:rPr>
            </w:pPr>
          </w:p>
          <w:p w:rsidR="003330B4" w:rsidRPr="00427E57" w:rsidRDefault="003330B4" w:rsidP="003330B4">
            <w:pPr>
              <w:ind w:firstLine="720"/>
              <w:rPr>
                <w:sz w:val="22"/>
                <w:szCs w:val="22"/>
              </w:rPr>
            </w:pPr>
          </w:p>
        </w:tc>
        <w:tc>
          <w:tcPr>
            <w:tcW w:w="2646" w:type="dxa"/>
          </w:tcPr>
          <w:p w:rsidR="003330B4" w:rsidRDefault="003330B4" w:rsidP="003330B4">
            <w:pPr>
              <w:rPr>
                <w:sz w:val="22"/>
                <w:szCs w:val="22"/>
              </w:rPr>
            </w:pPr>
            <w:r>
              <w:rPr>
                <w:sz w:val="22"/>
                <w:szCs w:val="22"/>
              </w:rPr>
              <w:t xml:space="preserve">Attention Performance Index: </w:t>
            </w:r>
          </w:p>
          <w:p w:rsidR="003330B4" w:rsidRDefault="003330B4" w:rsidP="003330B4">
            <w:pPr>
              <w:rPr>
                <w:sz w:val="22"/>
                <w:szCs w:val="22"/>
              </w:rPr>
            </w:pPr>
            <w:r>
              <w:rPr>
                <w:sz w:val="22"/>
                <w:szCs w:val="22"/>
              </w:rPr>
              <w:t>-2.09</w:t>
            </w:r>
          </w:p>
          <w:p w:rsidR="003330B4" w:rsidRPr="00427E57" w:rsidRDefault="003330B4" w:rsidP="003330B4">
            <w:pPr>
              <w:rPr>
                <w:sz w:val="22"/>
                <w:szCs w:val="22"/>
              </w:rPr>
            </w:pPr>
            <w:r>
              <w:rPr>
                <w:sz w:val="22"/>
                <w:szCs w:val="22"/>
              </w:rPr>
              <w:t>(</w:t>
            </w:r>
            <w:r w:rsidR="00B91C32">
              <w:rPr>
                <w:sz w:val="22"/>
                <w:szCs w:val="22"/>
              </w:rPr>
              <w:t>Scores</w:t>
            </w:r>
            <w:r>
              <w:rPr>
                <w:sz w:val="22"/>
                <w:szCs w:val="22"/>
              </w:rPr>
              <w:t xml:space="preserve"> below 0.00 suggest an attention disorder)</w:t>
            </w:r>
          </w:p>
        </w:tc>
      </w:tr>
      <w:tr w:rsidR="003330B4">
        <w:tc>
          <w:tcPr>
            <w:tcW w:w="2646" w:type="dxa"/>
          </w:tcPr>
          <w:p w:rsidR="003330B4" w:rsidRPr="00427E57" w:rsidRDefault="003330B4" w:rsidP="003330B4">
            <w:pPr>
              <w:rPr>
                <w:sz w:val="22"/>
                <w:szCs w:val="22"/>
              </w:rPr>
            </w:pPr>
            <w:r>
              <w:rPr>
                <w:sz w:val="22"/>
                <w:szCs w:val="22"/>
              </w:rPr>
              <w:t>Social/emotional functioning</w:t>
            </w:r>
          </w:p>
        </w:tc>
        <w:tc>
          <w:tcPr>
            <w:tcW w:w="2646" w:type="dxa"/>
          </w:tcPr>
          <w:p w:rsidR="003330B4" w:rsidRDefault="003330B4" w:rsidP="003330B4">
            <w:pPr>
              <w:rPr>
                <w:sz w:val="22"/>
                <w:szCs w:val="22"/>
              </w:rPr>
            </w:pPr>
            <w:r>
              <w:rPr>
                <w:sz w:val="22"/>
                <w:szCs w:val="22"/>
              </w:rPr>
              <w:t>BASC-2</w:t>
            </w:r>
          </w:p>
          <w:p w:rsidR="003330B4" w:rsidRPr="00427E57" w:rsidRDefault="003330B4" w:rsidP="003330B4">
            <w:pPr>
              <w:rPr>
                <w:sz w:val="22"/>
                <w:szCs w:val="22"/>
              </w:rPr>
            </w:pPr>
          </w:p>
        </w:tc>
        <w:tc>
          <w:tcPr>
            <w:tcW w:w="2646" w:type="dxa"/>
          </w:tcPr>
          <w:p w:rsidR="003330B4" w:rsidRPr="00427E57" w:rsidRDefault="003330B4" w:rsidP="003330B4">
            <w:pPr>
              <w:rPr>
                <w:sz w:val="22"/>
                <w:szCs w:val="22"/>
              </w:rPr>
            </w:pPr>
            <w:r>
              <w:rPr>
                <w:sz w:val="22"/>
                <w:szCs w:val="22"/>
              </w:rPr>
              <w:t>05/04/12</w:t>
            </w:r>
          </w:p>
          <w:p w:rsidR="003330B4" w:rsidRPr="00427E57" w:rsidRDefault="003330B4" w:rsidP="003330B4">
            <w:pPr>
              <w:ind w:firstLine="720"/>
              <w:rPr>
                <w:sz w:val="22"/>
                <w:szCs w:val="22"/>
              </w:rPr>
            </w:pPr>
          </w:p>
        </w:tc>
        <w:tc>
          <w:tcPr>
            <w:tcW w:w="2646" w:type="dxa"/>
          </w:tcPr>
          <w:p w:rsidR="003330B4" w:rsidRPr="00CF78C7" w:rsidRDefault="00442780" w:rsidP="00CF78C7">
            <w:pPr>
              <w:rPr>
                <w:sz w:val="22"/>
                <w:szCs w:val="22"/>
              </w:rPr>
            </w:pPr>
            <w:r w:rsidRPr="00CF78C7">
              <w:rPr>
                <w:sz w:val="22"/>
                <w:szCs w:val="22"/>
              </w:rPr>
              <w:t xml:space="preserve">Externalizing problems SS: </w:t>
            </w:r>
            <w:r w:rsidR="003330B4" w:rsidRPr="00CF78C7">
              <w:rPr>
                <w:sz w:val="22"/>
                <w:szCs w:val="22"/>
              </w:rPr>
              <w:t>153</w:t>
            </w:r>
          </w:p>
          <w:p w:rsidR="003330B4" w:rsidRPr="00CF78C7" w:rsidRDefault="00442780" w:rsidP="00CF78C7">
            <w:pPr>
              <w:rPr>
                <w:sz w:val="22"/>
                <w:szCs w:val="22"/>
              </w:rPr>
            </w:pPr>
            <w:r w:rsidRPr="00CF78C7">
              <w:rPr>
                <w:sz w:val="22"/>
                <w:szCs w:val="22"/>
              </w:rPr>
              <w:t xml:space="preserve">Internalizing problems SS: </w:t>
            </w:r>
            <w:r w:rsidR="003330B4" w:rsidRPr="00CF78C7">
              <w:rPr>
                <w:sz w:val="22"/>
                <w:szCs w:val="22"/>
              </w:rPr>
              <w:t>90</w:t>
            </w:r>
          </w:p>
          <w:p w:rsidR="003330B4" w:rsidRPr="00CF78C7" w:rsidRDefault="00442780" w:rsidP="00CF78C7">
            <w:pPr>
              <w:rPr>
                <w:sz w:val="22"/>
                <w:szCs w:val="22"/>
              </w:rPr>
            </w:pPr>
            <w:r w:rsidRPr="00CF78C7">
              <w:rPr>
                <w:sz w:val="22"/>
                <w:szCs w:val="22"/>
              </w:rPr>
              <w:t xml:space="preserve">Social Skills SS: </w:t>
            </w:r>
            <w:r w:rsidR="003330B4" w:rsidRPr="00CF78C7">
              <w:rPr>
                <w:sz w:val="22"/>
                <w:szCs w:val="22"/>
              </w:rPr>
              <w:t>75</w:t>
            </w:r>
          </w:p>
        </w:tc>
      </w:tr>
      <w:tr w:rsidR="003330B4">
        <w:tc>
          <w:tcPr>
            <w:tcW w:w="2646" w:type="dxa"/>
          </w:tcPr>
          <w:p w:rsidR="003330B4" w:rsidRPr="00427E57" w:rsidRDefault="003330B4" w:rsidP="003330B4">
            <w:pPr>
              <w:rPr>
                <w:sz w:val="22"/>
                <w:szCs w:val="22"/>
              </w:rPr>
            </w:pPr>
            <w:r>
              <w:rPr>
                <w:sz w:val="22"/>
                <w:szCs w:val="22"/>
              </w:rPr>
              <w:t>Adaptive behavior</w:t>
            </w:r>
          </w:p>
        </w:tc>
        <w:tc>
          <w:tcPr>
            <w:tcW w:w="2646" w:type="dxa"/>
          </w:tcPr>
          <w:p w:rsidR="003330B4" w:rsidRPr="003330B4" w:rsidRDefault="003330B4" w:rsidP="00442780">
            <w:pPr>
              <w:rPr>
                <w:sz w:val="22"/>
                <w:szCs w:val="22"/>
              </w:rPr>
            </w:pPr>
            <w:r>
              <w:rPr>
                <w:sz w:val="22"/>
                <w:szCs w:val="22"/>
              </w:rPr>
              <w:t>ABAS-II</w:t>
            </w:r>
          </w:p>
        </w:tc>
        <w:tc>
          <w:tcPr>
            <w:tcW w:w="2646" w:type="dxa"/>
          </w:tcPr>
          <w:p w:rsidR="003330B4" w:rsidRDefault="003330B4" w:rsidP="003330B4">
            <w:pPr>
              <w:rPr>
                <w:sz w:val="22"/>
                <w:szCs w:val="22"/>
              </w:rPr>
            </w:pPr>
            <w:r>
              <w:rPr>
                <w:sz w:val="22"/>
                <w:szCs w:val="22"/>
              </w:rPr>
              <w:t>05/04/12</w:t>
            </w:r>
          </w:p>
        </w:tc>
        <w:tc>
          <w:tcPr>
            <w:tcW w:w="2646" w:type="dxa"/>
          </w:tcPr>
          <w:p w:rsidR="003330B4" w:rsidRPr="00CF78C7" w:rsidRDefault="00442780" w:rsidP="00CF78C7">
            <w:pPr>
              <w:rPr>
                <w:sz w:val="22"/>
                <w:szCs w:val="22"/>
              </w:rPr>
            </w:pPr>
            <w:r w:rsidRPr="00CF78C7">
              <w:rPr>
                <w:sz w:val="22"/>
                <w:szCs w:val="22"/>
              </w:rPr>
              <w:t xml:space="preserve">General SS: </w:t>
            </w:r>
            <w:r w:rsidR="003330B4" w:rsidRPr="00CF78C7">
              <w:rPr>
                <w:sz w:val="22"/>
                <w:szCs w:val="22"/>
              </w:rPr>
              <w:t>84</w:t>
            </w:r>
          </w:p>
          <w:p w:rsidR="003330B4" w:rsidRPr="00CF78C7" w:rsidRDefault="00442780" w:rsidP="00CF78C7">
            <w:pPr>
              <w:rPr>
                <w:sz w:val="22"/>
                <w:szCs w:val="22"/>
              </w:rPr>
            </w:pPr>
            <w:r w:rsidRPr="00CF78C7">
              <w:rPr>
                <w:sz w:val="22"/>
                <w:szCs w:val="22"/>
              </w:rPr>
              <w:t xml:space="preserve">Conceptual SS: </w:t>
            </w:r>
            <w:r w:rsidR="003330B4" w:rsidRPr="00CF78C7">
              <w:rPr>
                <w:sz w:val="22"/>
                <w:szCs w:val="22"/>
              </w:rPr>
              <w:t>86</w:t>
            </w:r>
          </w:p>
          <w:p w:rsidR="003330B4" w:rsidRPr="00CF78C7" w:rsidRDefault="00442780" w:rsidP="00CF78C7">
            <w:pPr>
              <w:rPr>
                <w:sz w:val="22"/>
                <w:szCs w:val="22"/>
              </w:rPr>
            </w:pPr>
            <w:r w:rsidRPr="00CF78C7">
              <w:rPr>
                <w:sz w:val="22"/>
                <w:szCs w:val="22"/>
              </w:rPr>
              <w:t xml:space="preserve">Social SS: </w:t>
            </w:r>
            <w:r w:rsidR="003330B4" w:rsidRPr="00CF78C7">
              <w:rPr>
                <w:sz w:val="22"/>
                <w:szCs w:val="22"/>
              </w:rPr>
              <w:t>87</w:t>
            </w:r>
          </w:p>
          <w:p w:rsidR="003330B4" w:rsidRPr="00CF78C7" w:rsidRDefault="00442780" w:rsidP="00CF78C7">
            <w:pPr>
              <w:rPr>
                <w:sz w:val="22"/>
                <w:szCs w:val="22"/>
              </w:rPr>
            </w:pPr>
            <w:r w:rsidRPr="00CF78C7">
              <w:rPr>
                <w:sz w:val="22"/>
                <w:szCs w:val="22"/>
              </w:rPr>
              <w:t xml:space="preserve">Practical SS: </w:t>
            </w:r>
            <w:r w:rsidR="003330B4" w:rsidRPr="00CF78C7">
              <w:rPr>
                <w:sz w:val="22"/>
                <w:szCs w:val="22"/>
              </w:rPr>
              <w:t>85</w:t>
            </w:r>
          </w:p>
        </w:tc>
      </w:tr>
    </w:tbl>
    <w:p w:rsidR="00AF249B" w:rsidRDefault="00AF249B" w:rsidP="00E61BB1">
      <w:pPr>
        <w:jc w:val="center"/>
        <w:rPr>
          <w:b/>
          <w:sz w:val="22"/>
          <w:szCs w:val="22"/>
        </w:rPr>
      </w:pPr>
    </w:p>
    <w:p w:rsidR="00E61BB1" w:rsidRPr="00427E57" w:rsidRDefault="00E61BB1" w:rsidP="00E61BB1">
      <w:pPr>
        <w:jc w:val="center"/>
        <w:rPr>
          <w:b/>
          <w:sz w:val="22"/>
          <w:szCs w:val="22"/>
        </w:rPr>
      </w:pPr>
      <w:r w:rsidRPr="00427E57">
        <w:rPr>
          <w:b/>
          <w:sz w:val="22"/>
          <w:szCs w:val="22"/>
        </w:rPr>
        <w:t>Eligibility</w:t>
      </w:r>
    </w:p>
    <w:p w:rsidR="00E61BB1" w:rsidRPr="00427E57" w:rsidRDefault="00E61BB1" w:rsidP="00E61BB1">
      <w:pPr>
        <w:jc w:val="center"/>
        <w:rPr>
          <w:sz w:val="22"/>
          <w:szCs w:val="22"/>
        </w:rPr>
      </w:pPr>
    </w:p>
    <w:p w:rsidR="00E61BB1" w:rsidRPr="00427E57" w:rsidRDefault="00E61BB1" w:rsidP="00E61BB1">
      <w:pPr>
        <w:rPr>
          <w:sz w:val="22"/>
          <w:szCs w:val="22"/>
        </w:rPr>
      </w:pPr>
      <w:r w:rsidRPr="00427E57">
        <w:rPr>
          <w:sz w:val="22"/>
          <w:szCs w:val="22"/>
        </w:rPr>
        <w:t>Based upon the evaluation data presented and present levels of performance, the case conference committee determines:</w:t>
      </w:r>
    </w:p>
    <w:p w:rsidR="00E61BB1" w:rsidRPr="00427E57" w:rsidRDefault="00E61BB1" w:rsidP="00E61BB1">
      <w:pPr>
        <w:rPr>
          <w:sz w:val="22"/>
          <w:szCs w:val="22"/>
        </w:rPr>
      </w:pPr>
    </w:p>
    <w:p w:rsidR="00E61BB1" w:rsidRPr="00427E57" w:rsidRDefault="00E61BB1" w:rsidP="00E61BB1">
      <w:pPr>
        <w:rPr>
          <w:sz w:val="22"/>
          <w:szCs w:val="22"/>
        </w:rPr>
      </w:pPr>
      <w:r w:rsidRPr="00427E57">
        <w:rPr>
          <w:sz w:val="22"/>
          <w:szCs w:val="22"/>
        </w:rPr>
        <w:sym w:font="Webdings" w:char="F0A3"/>
      </w:r>
      <w:r w:rsidRPr="00427E57">
        <w:rPr>
          <w:sz w:val="22"/>
          <w:szCs w:val="22"/>
        </w:rPr>
        <w:t xml:space="preserve"> The student DOES meet eligibility criteria per Indiana State Board of Education regulations (Article 7) or Section 5 Rehabilitation Act of 1973. </w:t>
      </w:r>
    </w:p>
    <w:p w:rsidR="00E61BB1" w:rsidRPr="00427E57" w:rsidRDefault="00E61BB1" w:rsidP="00E61BB1">
      <w:pPr>
        <w:rPr>
          <w:sz w:val="22"/>
          <w:szCs w:val="22"/>
        </w:rPr>
      </w:pPr>
    </w:p>
    <w:p w:rsidR="00E61BB1" w:rsidRPr="00427E57" w:rsidRDefault="00E61BB1" w:rsidP="00E61BB1">
      <w:pPr>
        <w:rPr>
          <w:sz w:val="22"/>
          <w:szCs w:val="22"/>
        </w:rPr>
      </w:pPr>
      <w:r w:rsidRPr="00427E57">
        <w:rPr>
          <w:sz w:val="22"/>
          <w:szCs w:val="22"/>
        </w:rPr>
        <w:t>Primary Disability</w:t>
      </w:r>
      <w:r w:rsidR="00B91C32" w:rsidRPr="00427E57">
        <w:rPr>
          <w:sz w:val="22"/>
          <w:szCs w:val="22"/>
        </w:rPr>
        <w:t>: Aspergers</w:t>
      </w:r>
      <w:r w:rsidR="00A60821">
        <w:rPr>
          <w:sz w:val="22"/>
          <w:szCs w:val="22"/>
          <w:u w:val="single"/>
        </w:rPr>
        <w:t xml:space="preserve"> Syndrome</w:t>
      </w:r>
    </w:p>
    <w:p w:rsidR="00E61BB1" w:rsidRPr="00427E57" w:rsidRDefault="00E61BB1" w:rsidP="00E61BB1">
      <w:pPr>
        <w:rPr>
          <w:sz w:val="22"/>
          <w:szCs w:val="22"/>
          <w:u w:val="single"/>
        </w:rPr>
      </w:pPr>
    </w:p>
    <w:p w:rsidR="00E61BB1" w:rsidRPr="00427E57" w:rsidRDefault="00E61BB1" w:rsidP="00E61BB1">
      <w:pPr>
        <w:rPr>
          <w:sz w:val="22"/>
          <w:szCs w:val="22"/>
          <w:u w:val="single"/>
        </w:rPr>
      </w:pPr>
    </w:p>
    <w:p w:rsidR="00E61BB1" w:rsidRPr="00427E57" w:rsidRDefault="00E61BB1" w:rsidP="00E61BB1">
      <w:pPr>
        <w:rPr>
          <w:sz w:val="22"/>
          <w:szCs w:val="22"/>
        </w:rPr>
      </w:pPr>
      <w:r w:rsidRPr="00427E57">
        <w:rPr>
          <w:sz w:val="22"/>
          <w:szCs w:val="22"/>
        </w:rPr>
        <w:t>Reasons for eligibility determination: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856"/>
      </w:tblGrid>
      <w:tr w:rsidR="00E61BB1" w:rsidRPr="00427E57">
        <w:tc>
          <w:tcPr>
            <w:tcW w:w="8856" w:type="dxa"/>
          </w:tcPr>
          <w:p w:rsidR="00E61BB1" w:rsidRPr="00427E57" w:rsidRDefault="00AB7F92" w:rsidP="00AB7F92">
            <w:pPr>
              <w:rPr>
                <w:sz w:val="22"/>
                <w:szCs w:val="22"/>
              </w:rPr>
            </w:pPr>
            <w:r>
              <w:rPr>
                <w:sz w:val="22"/>
                <w:szCs w:val="22"/>
              </w:rPr>
              <w:t>Based on current testing, Holden</w:t>
            </w:r>
            <w:r w:rsidR="00E61BB1" w:rsidRPr="00427E57">
              <w:rPr>
                <w:sz w:val="22"/>
                <w:szCs w:val="22"/>
              </w:rPr>
              <w:t xml:space="preserve"> meets eligibility criteria as a student with </w:t>
            </w:r>
            <w:r>
              <w:rPr>
                <w:sz w:val="22"/>
                <w:szCs w:val="22"/>
              </w:rPr>
              <w:t>Aspergers</w:t>
            </w:r>
            <w:r w:rsidR="00442780">
              <w:rPr>
                <w:sz w:val="22"/>
                <w:szCs w:val="22"/>
              </w:rPr>
              <w:t>’</w:t>
            </w:r>
            <w:r>
              <w:rPr>
                <w:sz w:val="22"/>
                <w:szCs w:val="22"/>
              </w:rPr>
              <w:t xml:space="preserve"> Syndrome based on his inability to exhibit functional behaviors in class and at home, his inability to work in groups, and to follow directions and social norms. </w:t>
            </w:r>
          </w:p>
        </w:tc>
      </w:tr>
    </w:tbl>
    <w:p w:rsidR="00E61BB1" w:rsidRPr="00427E57" w:rsidRDefault="00E61BB1" w:rsidP="00E61BB1">
      <w:pPr>
        <w:rPr>
          <w:sz w:val="22"/>
          <w:szCs w:val="22"/>
        </w:rPr>
      </w:pPr>
    </w:p>
    <w:p w:rsidR="00E61BB1" w:rsidRPr="00427E57" w:rsidRDefault="00E61BB1" w:rsidP="00E61BB1">
      <w:pPr>
        <w:rPr>
          <w:sz w:val="22"/>
          <w:szCs w:val="22"/>
        </w:rPr>
      </w:pPr>
    </w:p>
    <w:p w:rsidR="00E61BB1" w:rsidRPr="00427E57" w:rsidRDefault="00E61BB1" w:rsidP="00E61BB1">
      <w:pPr>
        <w:rPr>
          <w:sz w:val="22"/>
          <w:szCs w:val="22"/>
        </w:rPr>
      </w:pPr>
    </w:p>
    <w:p w:rsidR="00E61BB1" w:rsidRPr="00427E57" w:rsidRDefault="00E61BB1" w:rsidP="00427E57">
      <w:pPr>
        <w:rPr>
          <w:b/>
          <w:sz w:val="22"/>
          <w:szCs w:val="22"/>
        </w:rPr>
      </w:pPr>
      <w:r w:rsidRPr="00427E57">
        <w:rPr>
          <w:b/>
          <w:sz w:val="22"/>
          <w:szCs w:val="22"/>
        </w:rPr>
        <w:t>Goals and Objectives</w:t>
      </w:r>
    </w:p>
    <w:p w:rsidR="00E61BB1" w:rsidRPr="00427E57" w:rsidRDefault="00E61BB1" w:rsidP="00E61BB1">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28"/>
        <w:gridCol w:w="4428"/>
      </w:tblGrid>
      <w:tr w:rsidR="00E61BB1" w:rsidRPr="00427E57">
        <w:tc>
          <w:tcPr>
            <w:tcW w:w="8856" w:type="dxa"/>
            <w:gridSpan w:val="2"/>
          </w:tcPr>
          <w:p w:rsidR="00E61BB1" w:rsidRPr="00427E57" w:rsidRDefault="00B94597" w:rsidP="00B94597">
            <w:pPr>
              <w:rPr>
                <w:sz w:val="22"/>
                <w:szCs w:val="22"/>
              </w:rPr>
            </w:pPr>
            <w:r>
              <w:rPr>
                <w:b/>
                <w:sz w:val="22"/>
                <w:szCs w:val="22"/>
              </w:rPr>
              <w:t>COMMUNICATION DEVELOPMENT</w:t>
            </w:r>
            <w:r w:rsidR="00E61BB1" w:rsidRPr="00427E57">
              <w:rPr>
                <w:b/>
                <w:sz w:val="22"/>
                <w:szCs w:val="22"/>
              </w:rPr>
              <w:t xml:space="preserve"> STANDARD:</w:t>
            </w:r>
            <w:r w:rsidR="00E61BB1" w:rsidRPr="00427E57">
              <w:rPr>
                <w:sz w:val="22"/>
                <w:szCs w:val="22"/>
              </w:rPr>
              <w:t xml:space="preserve"> </w:t>
            </w:r>
            <w:r>
              <w:rPr>
                <w:sz w:val="22"/>
                <w:szCs w:val="22"/>
              </w:rPr>
              <w:t>directional skills</w:t>
            </w:r>
          </w:p>
        </w:tc>
      </w:tr>
      <w:tr w:rsidR="00E61BB1" w:rsidRPr="00427E57">
        <w:tc>
          <w:tcPr>
            <w:tcW w:w="8856" w:type="dxa"/>
            <w:gridSpan w:val="2"/>
          </w:tcPr>
          <w:p w:rsidR="00E61BB1" w:rsidRPr="00427E57" w:rsidRDefault="00E61BB1" w:rsidP="00E61BB1">
            <w:pPr>
              <w:rPr>
                <w:b/>
                <w:sz w:val="22"/>
                <w:szCs w:val="22"/>
              </w:rPr>
            </w:pPr>
            <w:r w:rsidRPr="00427E57">
              <w:rPr>
                <w:b/>
                <w:sz w:val="22"/>
                <w:szCs w:val="22"/>
              </w:rPr>
              <w:t xml:space="preserve">Measureable Annual Goal: </w:t>
            </w:r>
          </w:p>
          <w:p w:rsidR="00E61BB1" w:rsidRPr="00427E57" w:rsidRDefault="00B94597" w:rsidP="00AB7F92">
            <w:pPr>
              <w:rPr>
                <w:sz w:val="22"/>
                <w:szCs w:val="22"/>
              </w:rPr>
            </w:pPr>
            <w:r>
              <w:rPr>
                <w:sz w:val="22"/>
                <w:szCs w:val="22"/>
              </w:rPr>
              <w:t xml:space="preserve">Holden will go from responding to directions </w:t>
            </w:r>
            <w:r w:rsidR="00CF389D">
              <w:rPr>
                <w:sz w:val="22"/>
                <w:szCs w:val="22"/>
              </w:rPr>
              <w:t xml:space="preserve">on class work </w:t>
            </w:r>
            <w:r w:rsidR="00442780">
              <w:rPr>
                <w:sz w:val="22"/>
                <w:szCs w:val="22"/>
              </w:rPr>
              <w:t xml:space="preserve">in his general education class </w:t>
            </w:r>
            <w:r>
              <w:rPr>
                <w:sz w:val="22"/>
                <w:szCs w:val="22"/>
              </w:rPr>
              <w:t>after 7 times to responding within two times of being asked by the next annual case review.</w:t>
            </w:r>
          </w:p>
        </w:tc>
      </w:tr>
      <w:tr w:rsidR="00E61BB1" w:rsidRPr="00427E57">
        <w:tc>
          <w:tcPr>
            <w:tcW w:w="4428" w:type="dxa"/>
          </w:tcPr>
          <w:p w:rsidR="00E61BB1" w:rsidRPr="00427E57" w:rsidRDefault="00E61BB1" w:rsidP="00E61BB1">
            <w:pPr>
              <w:rPr>
                <w:b/>
                <w:sz w:val="22"/>
                <w:szCs w:val="22"/>
              </w:rPr>
            </w:pPr>
            <w:r w:rsidRPr="00427E57">
              <w:rPr>
                <w:b/>
                <w:sz w:val="22"/>
                <w:szCs w:val="22"/>
              </w:rPr>
              <w:t>Benchmark/Short Term Objectives:</w:t>
            </w:r>
          </w:p>
          <w:p w:rsidR="00B94597" w:rsidRPr="00B94597" w:rsidRDefault="00B94597" w:rsidP="00B94597">
            <w:pPr>
              <w:pStyle w:val="ListParagraph"/>
              <w:numPr>
                <w:ilvl w:val="0"/>
                <w:numId w:val="7"/>
              </w:numPr>
              <w:rPr>
                <w:sz w:val="22"/>
                <w:szCs w:val="22"/>
              </w:rPr>
            </w:pPr>
            <w:r w:rsidRPr="00B94597">
              <w:rPr>
                <w:sz w:val="22"/>
                <w:szCs w:val="22"/>
              </w:rPr>
              <w:t>Holden will respond to directions within 6 teacher prompts by September 2013</w:t>
            </w:r>
          </w:p>
          <w:p w:rsidR="00B94597" w:rsidRDefault="00B94597" w:rsidP="00B94597">
            <w:pPr>
              <w:pStyle w:val="ListParagraph"/>
              <w:numPr>
                <w:ilvl w:val="0"/>
                <w:numId w:val="7"/>
              </w:numPr>
              <w:rPr>
                <w:sz w:val="22"/>
                <w:szCs w:val="22"/>
              </w:rPr>
            </w:pPr>
            <w:r>
              <w:rPr>
                <w:sz w:val="22"/>
                <w:szCs w:val="22"/>
              </w:rPr>
              <w:t>Holden will respond within 4 prompts by December 2013</w:t>
            </w:r>
          </w:p>
          <w:p w:rsidR="00E61BB1" w:rsidRPr="00B94597" w:rsidRDefault="00B94597" w:rsidP="00B94597">
            <w:pPr>
              <w:pStyle w:val="ListParagraph"/>
              <w:numPr>
                <w:ilvl w:val="0"/>
                <w:numId w:val="7"/>
              </w:numPr>
              <w:rPr>
                <w:sz w:val="22"/>
                <w:szCs w:val="22"/>
              </w:rPr>
            </w:pPr>
            <w:r>
              <w:rPr>
                <w:sz w:val="22"/>
                <w:szCs w:val="22"/>
              </w:rPr>
              <w:t>Holden will respond within 2 prompts by March 2014</w:t>
            </w:r>
          </w:p>
        </w:tc>
        <w:tc>
          <w:tcPr>
            <w:tcW w:w="4428" w:type="dxa"/>
          </w:tcPr>
          <w:p w:rsidR="00E61BB1" w:rsidRPr="00427E57" w:rsidRDefault="00E61BB1" w:rsidP="00E61BB1">
            <w:pPr>
              <w:rPr>
                <w:b/>
                <w:sz w:val="22"/>
                <w:szCs w:val="22"/>
              </w:rPr>
            </w:pPr>
            <w:r w:rsidRPr="00427E57">
              <w:rPr>
                <w:b/>
                <w:sz w:val="22"/>
                <w:szCs w:val="22"/>
              </w:rPr>
              <w:t>Method of Evaluation:</w:t>
            </w:r>
          </w:p>
          <w:p w:rsidR="00E61BB1" w:rsidRPr="00427E57" w:rsidRDefault="003B1E0D" w:rsidP="00E61BB1">
            <w:pPr>
              <w:rPr>
                <w:sz w:val="22"/>
                <w:szCs w:val="22"/>
              </w:rPr>
            </w:pPr>
            <w:r>
              <w:rPr>
                <w:sz w:val="22"/>
                <w:szCs w:val="22"/>
              </w:rPr>
              <w:t>General e</w:t>
            </w:r>
            <w:r w:rsidR="00CF389D">
              <w:rPr>
                <w:sz w:val="22"/>
                <w:szCs w:val="22"/>
              </w:rPr>
              <w:t>d teacher will observe during class and there will be an aid in the classroom that will have a behavioral journal to take notes.</w:t>
            </w:r>
          </w:p>
        </w:tc>
      </w:tr>
    </w:tbl>
    <w:p w:rsidR="00E61BB1" w:rsidRPr="00427E57" w:rsidRDefault="00E61BB1" w:rsidP="00E61BB1">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28"/>
        <w:gridCol w:w="4428"/>
      </w:tblGrid>
      <w:tr w:rsidR="00E61BB1" w:rsidRPr="00427E57">
        <w:tc>
          <w:tcPr>
            <w:tcW w:w="8856" w:type="dxa"/>
            <w:gridSpan w:val="2"/>
          </w:tcPr>
          <w:p w:rsidR="00E61BB1" w:rsidRPr="00427E57" w:rsidRDefault="00B94597" w:rsidP="00E23C9C">
            <w:pPr>
              <w:rPr>
                <w:sz w:val="22"/>
                <w:szCs w:val="22"/>
              </w:rPr>
            </w:pPr>
            <w:r>
              <w:rPr>
                <w:b/>
                <w:sz w:val="22"/>
                <w:szCs w:val="22"/>
              </w:rPr>
              <w:t>ADAPTIVE BEHAVIOR</w:t>
            </w:r>
            <w:r w:rsidR="00E61BB1" w:rsidRPr="00427E57">
              <w:rPr>
                <w:b/>
                <w:sz w:val="22"/>
                <w:szCs w:val="22"/>
              </w:rPr>
              <w:t xml:space="preserve"> STANDARD:</w:t>
            </w:r>
            <w:r w:rsidR="00E61BB1" w:rsidRPr="00427E57">
              <w:rPr>
                <w:sz w:val="22"/>
                <w:szCs w:val="22"/>
              </w:rPr>
              <w:t xml:space="preserve"> </w:t>
            </w:r>
            <w:r w:rsidR="00E23C9C">
              <w:rPr>
                <w:sz w:val="22"/>
                <w:szCs w:val="22"/>
              </w:rPr>
              <w:t>ADHD Management</w:t>
            </w:r>
          </w:p>
        </w:tc>
      </w:tr>
      <w:tr w:rsidR="00E61BB1" w:rsidRPr="00427E57">
        <w:tc>
          <w:tcPr>
            <w:tcW w:w="8856" w:type="dxa"/>
            <w:gridSpan w:val="2"/>
          </w:tcPr>
          <w:p w:rsidR="00E61BB1" w:rsidRPr="00427E57" w:rsidRDefault="00E61BB1" w:rsidP="00E61BB1">
            <w:pPr>
              <w:rPr>
                <w:b/>
                <w:sz w:val="22"/>
                <w:szCs w:val="22"/>
              </w:rPr>
            </w:pPr>
            <w:r w:rsidRPr="00427E57">
              <w:rPr>
                <w:b/>
                <w:sz w:val="22"/>
                <w:szCs w:val="22"/>
              </w:rPr>
              <w:t xml:space="preserve">Measureable Annual Goal: </w:t>
            </w:r>
          </w:p>
          <w:p w:rsidR="00E61BB1" w:rsidRPr="00427E57" w:rsidRDefault="00B94597" w:rsidP="003B1E0D">
            <w:pPr>
              <w:rPr>
                <w:sz w:val="22"/>
                <w:szCs w:val="22"/>
              </w:rPr>
            </w:pPr>
            <w:r>
              <w:rPr>
                <w:sz w:val="22"/>
                <w:szCs w:val="22"/>
              </w:rPr>
              <w:t xml:space="preserve">Holden will be able to go from being able to </w:t>
            </w:r>
            <w:r w:rsidR="00442780">
              <w:rPr>
                <w:sz w:val="22"/>
                <w:szCs w:val="22"/>
              </w:rPr>
              <w:t>work on class</w:t>
            </w:r>
            <w:r w:rsidR="003B1E0D">
              <w:rPr>
                <w:sz w:val="22"/>
                <w:szCs w:val="22"/>
              </w:rPr>
              <w:t xml:space="preserve"> </w:t>
            </w:r>
            <w:r w:rsidR="00442780">
              <w:rPr>
                <w:sz w:val="22"/>
                <w:szCs w:val="22"/>
              </w:rPr>
              <w:t xml:space="preserve">work </w:t>
            </w:r>
            <w:r>
              <w:rPr>
                <w:sz w:val="22"/>
                <w:szCs w:val="22"/>
              </w:rPr>
              <w:t xml:space="preserve">quietly in his chair for 10 minutes to being able to </w:t>
            </w:r>
            <w:r w:rsidR="003B1E0D">
              <w:rPr>
                <w:sz w:val="22"/>
                <w:szCs w:val="22"/>
              </w:rPr>
              <w:t xml:space="preserve">work on his class work </w:t>
            </w:r>
            <w:r>
              <w:rPr>
                <w:sz w:val="22"/>
                <w:szCs w:val="22"/>
              </w:rPr>
              <w:t>quietly in his chair for 60 minutes by the next annual case review.</w:t>
            </w:r>
          </w:p>
        </w:tc>
      </w:tr>
      <w:tr w:rsidR="00E61BB1" w:rsidRPr="00427E57">
        <w:tc>
          <w:tcPr>
            <w:tcW w:w="4428" w:type="dxa"/>
          </w:tcPr>
          <w:p w:rsidR="00E61BB1" w:rsidRPr="00427E57" w:rsidRDefault="00E61BB1" w:rsidP="00E61BB1">
            <w:pPr>
              <w:rPr>
                <w:b/>
                <w:sz w:val="22"/>
                <w:szCs w:val="22"/>
              </w:rPr>
            </w:pPr>
            <w:r w:rsidRPr="00427E57">
              <w:rPr>
                <w:b/>
                <w:sz w:val="22"/>
                <w:szCs w:val="22"/>
              </w:rPr>
              <w:t>Benchmark/Short Term Objectives:</w:t>
            </w:r>
          </w:p>
          <w:p w:rsidR="00B94597" w:rsidRPr="00B94597" w:rsidRDefault="00B94597" w:rsidP="00B94597">
            <w:pPr>
              <w:pStyle w:val="ListParagraph"/>
              <w:numPr>
                <w:ilvl w:val="0"/>
                <w:numId w:val="8"/>
              </w:numPr>
              <w:rPr>
                <w:sz w:val="22"/>
                <w:szCs w:val="22"/>
              </w:rPr>
            </w:pPr>
            <w:r w:rsidRPr="00B94597">
              <w:rPr>
                <w:sz w:val="22"/>
                <w:szCs w:val="22"/>
              </w:rPr>
              <w:t>Holden will be able to sit quietly for 25 minutes by September 2013</w:t>
            </w:r>
          </w:p>
          <w:p w:rsidR="00B94597" w:rsidRDefault="00B94597" w:rsidP="00B94597">
            <w:pPr>
              <w:pStyle w:val="ListParagraph"/>
              <w:numPr>
                <w:ilvl w:val="0"/>
                <w:numId w:val="8"/>
              </w:numPr>
              <w:rPr>
                <w:sz w:val="22"/>
                <w:szCs w:val="22"/>
              </w:rPr>
            </w:pPr>
            <w:r>
              <w:rPr>
                <w:sz w:val="22"/>
                <w:szCs w:val="22"/>
              </w:rPr>
              <w:t>Holden will be able to sit quietly for 40 minutes by December 2013</w:t>
            </w:r>
            <w:r w:rsidR="00E61BB1" w:rsidRPr="00B94597">
              <w:rPr>
                <w:sz w:val="22"/>
                <w:szCs w:val="22"/>
              </w:rPr>
              <w:t xml:space="preserve"> </w:t>
            </w:r>
          </w:p>
          <w:p w:rsidR="00E61BB1" w:rsidRPr="00B94597" w:rsidRDefault="00B94597" w:rsidP="00B94597">
            <w:pPr>
              <w:pStyle w:val="ListParagraph"/>
              <w:numPr>
                <w:ilvl w:val="0"/>
                <w:numId w:val="8"/>
              </w:numPr>
              <w:rPr>
                <w:sz w:val="22"/>
                <w:szCs w:val="22"/>
              </w:rPr>
            </w:pPr>
            <w:r>
              <w:rPr>
                <w:sz w:val="22"/>
                <w:szCs w:val="22"/>
              </w:rPr>
              <w:t>Holden will be able to sit quietly for 60 minutes by March 2014</w:t>
            </w:r>
          </w:p>
        </w:tc>
        <w:tc>
          <w:tcPr>
            <w:tcW w:w="4428" w:type="dxa"/>
          </w:tcPr>
          <w:p w:rsidR="00E61BB1" w:rsidRPr="00427E57" w:rsidRDefault="00E61BB1" w:rsidP="00E61BB1">
            <w:pPr>
              <w:rPr>
                <w:b/>
                <w:sz w:val="22"/>
                <w:szCs w:val="22"/>
              </w:rPr>
            </w:pPr>
            <w:r w:rsidRPr="00427E57">
              <w:rPr>
                <w:b/>
                <w:sz w:val="22"/>
                <w:szCs w:val="22"/>
              </w:rPr>
              <w:t>Method of Evaluation:</w:t>
            </w:r>
          </w:p>
          <w:p w:rsidR="00E61BB1" w:rsidRPr="00427E57" w:rsidRDefault="00B94597" w:rsidP="00E61BB1">
            <w:pPr>
              <w:rPr>
                <w:sz w:val="22"/>
                <w:szCs w:val="22"/>
              </w:rPr>
            </w:pPr>
            <w:r>
              <w:rPr>
                <w:sz w:val="22"/>
                <w:szCs w:val="22"/>
              </w:rPr>
              <w:t>Parent and teacher observation.</w:t>
            </w:r>
          </w:p>
        </w:tc>
      </w:tr>
    </w:tbl>
    <w:p w:rsidR="00E61BB1" w:rsidRPr="00427E57" w:rsidRDefault="00E61BB1" w:rsidP="00E61BB1">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28"/>
        <w:gridCol w:w="4428"/>
      </w:tblGrid>
      <w:tr w:rsidR="00E61BB1" w:rsidRPr="00427E57">
        <w:tc>
          <w:tcPr>
            <w:tcW w:w="8856" w:type="dxa"/>
            <w:gridSpan w:val="2"/>
          </w:tcPr>
          <w:p w:rsidR="00E61BB1" w:rsidRPr="00E23C9C" w:rsidRDefault="00B94597" w:rsidP="00E23C9C">
            <w:pPr>
              <w:rPr>
                <w:sz w:val="22"/>
                <w:szCs w:val="22"/>
              </w:rPr>
            </w:pPr>
            <w:r>
              <w:rPr>
                <w:b/>
                <w:sz w:val="22"/>
                <w:szCs w:val="22"/>
              </w:rPr>
              <w:t>ADAPTIVE BEHAVIOR</w:t>
            </w:r>
            <w:r w:rsidRPr="00427E57">
              <w:rPr>
                <w:b/>
                <w:sz w:val="22"/>
                <w:szCs w:val="22"/>
              </w:rPr>
              <w:t xml:space="preserve"> STANDARD</w:t>
            </w:r>
            <w:r w:rsidR="00E23C9C">
              <w:rPr>
                <w:b/>
                <w:sz w:val="22"/>
                <w:szCs w:val="22"/>
              </w:rPr>
              <w:t xml:space="preserve">: </w:t>
            </w:r>
            <w:r w:rsidR="00E23C9C">
              <w:rPr>
                <w:sz w:val="22"/>
                <w:szCs w:val="22"/>
              </w:rPr>
              <w:t>Adaptive Behavior</w:t>
            </w:r>
          </w:p>
        </w:tc>
      </w:tr>
      <w:tr w:rsidR="00E61BB1" w:rsidRPr="00427E57">
        <w:tc>
          <w:tcPr>
            <w:tcW w:w="8856" w:type="dxa"/>
            <w:gridSpan w:val="2"/>
          </w:tcPr>
          <w:p w:rsidR="00E61BB1" w:rsidRPr="00427E57" w:rsidRDefault="00E61BB1" w:rsidP="00E61BB1">
            <w:pPr>
              <w:rPr>
                <w:b/>
                <w:sz w:val="22"/>
                <w:szCs w:val="22"/>
              </w:rPr>
            </w:pPr>
            <w:r w:rsidRPr="00427E57">
              <w:rPr>
                <w:b/>
                <w:sz w:val="22"/>
                <w:szCs w:val="22"/>
              </w:rPr>
              <w:t xml:space="preserve">Measureable Annual Goal: </w:t>
            </w:r>
          </w:p>
          <w:p w:rsidR="00E61BB1" w:rsidRPr="00427E57" w:rsidRDefault="00B94597" w:rsidP="00E61BB1">
            <w:pPr>
              <w:rPr>
                <w:sz w:val="22"/>
                <w:szCs w:val="22"/>
              </w:rPr>
            </w:pPr>
            <w:r>
              <w:rPr>
                <w:sz w:val="22"/>
                <w:szCs w:val="22"/>
              </w:rPr>
              <w:t>Holden will go from 5 unprovoked violent outbursts a day to zero unprovoked violent outbursts a day by the next annual case review.</w:t>
            </w:r>
          </w:p>
        </w:tc>
      </w:tr>
      <w:tr w:rsidR="00E61BB1" w:rsidRPr="00427E57">
        <w:tc>
          <w:tcPr>
            <w:tcW w:w="4428" w:type="dxa"/>
          </w:tcPr>
          <w:p w:rsidR="00E61BB1" w:rsidRPr="00427E57" w:rsidRDefault="00E61BB1" w:rsidP="00E61BB1">
            <w:pPr>
              <w:rPr>
                <w:b/>
                <w:sz w:val="22"/>
                <w:szCs w:val="22"/>
              </w:rPr>
            </w:pPr>
            <w:r w:rsidRPr="00427E57">
              <w:rPr>
                <w:b/>
                <w:sz w:val="22"/>
                <w:szCs w:val="22"/>
              </w:rPr>
              <w:t>Benchmark/Short Term Objectives:</w:t>
            </w:r>
          </w:p>
          <w:p w:rsidR="00B94597" w:rsidRPr="00B94597" w:rsidRDefault="00B94597" w:rsidP="00B94597">
            <w:pPr>
              <w:pStyle w:val="ListParagraph"/>
              <w:numPr>
                <w:ilvl w:val="0"/>
                <w:numId w:val="9"/>
              </w:numPr>
              <w:rPr>
                <w:sz w:val="22"/>
                <w:szCs w:val="22"/>
              </w:rPr>
            </w:pPr>
            <w:r w:rsidRPr="00B94597">
              <w:rPr>
                <w:sz w:val="22"/>
                <w:szCs w:val="22"/>
              </w:rPr>
              <w:t>Holden will only commit up to 3 unprovoked violent outbursts by September 2013</w:t>
            </w:r>
          </w:p>
          <w:p w:rsidR="00B94597" w:rsidRDefault="00B94597" w:rsidP="00B94597">
            <w:pPr>
              <w:pStyle w:val="ListParagraph"/>
              <w:numPr>
                <w:ilvl w:val="0"/>
                <w:numId w:val="9"/>
              </w:numPr>
              <w:rPr>
                <w:sz w:val="22"/>
                <w:szCs w:val="22"/>
              </w:rPr>
            </w:pPr>
            <w:r>
              <w:rPr>
                <w:sz w:val="22"/>
                <w:szCs w:val="22"/>
              </w:rPr>
              <w:t>Holden will commit 2 unprovoked violent outbursts a day by December 2013</w:t>
            </w:r>
          </w:p>
          <w:p w:rsidR="00E61BB1" w:rsidRPr="00B94597" w:rsidRDefault="00B94597" w:rsidP="00B94597">
            <w:pPr>
              <w:pStyle w:val="ListParagraph"/>
              <w:numPr>
                <w:ilvl w:val="0"/>
                <w:numId w:val="9"/>
              </w:numPr>
              <w:rPr>
                <w:sz w:val="22"/>
                <w:szCs w:val="22"/>
              </w:rPr>
            </w:pPr>
            <w:r>
              <w:rPr>
                <w:sz w:val="22"/>
                <w:szCs w:val="22"/>
              </w:rPr>
              <w:t xml:space="preserve">Holden will no longer commit </w:t>
            </w:r>
            <w:r w:rsidR="00574F80">
              <w:rPr>
                <w:sz w:val="22"/>
                <w:szCs w:val="22"/>
              </w:rPr>
              <w:t>unprovoked violent outbursts by March 2014</w:t>
            </w:r>
          </w:p>
        </w:tc>
        <w:tc>
          <w:tcPr>
            <w:tcW w:w="4428" w:type="dxa"/>
          </w:tcPr>
          <w:p w:rsidR="00E61BB1" w:rsidRPr="00427E57" w:rsidRDefault="00E61BB1" w:rsidP="00E61BB1">
            <w:pPr>
              <w:rPr>
                <w:b/>
                <w:sz w:val="22"/>
                <w:szCs w:val="22"/>
              </w:rPr>
            </w:pPr>
            <w:r w:rsidRPr="00427E57">
              <w:rPr>
                <w:b/>
                <w:sz w:val="22"/>
                <w:szCs w:val="22"/>
              </w:rPr>
              <w:t>Method of Evaluation:</w:t>
            </w:r>
          </w:p>
          <w:p w:rsidR="00E61BB1" w:rsidRPr="00427E57" w:rsidRDefault="00574F80" w:rsidP="00574F80">
            <w:pPr>
              <w:rPr>
                <w:sz w:val="22"/>
                <w:szCs w:val="22"/>
              </w:rPr>
            </w:pPr>
            <w:r>
              <w:rPr>
                <w:sz w:val="22"/>
                <w:szCs w:val="22"/>
              </w:rPr>
              <w:t>Teacher and parent observation.</w:t>
            </w:r>
          </w:p>
        </w:tc>
      </w:tr>
    </w:tbl>
    <w:p w:rsidR="00E23C9C" w:rsidRDefault="00E23C9C" w:rsidP="00E23C9C">
      <w:pPr>
        <w:jc w:val="center"/>
        <w:rPr>
          <w:sz w:val="22"/>
          <w:szCs w:val="22"/>
        </w:rPr>
      </w:pPr>
    </w:p>
    <w:p w:rsidR="00E61BB1" w:rsidRPr="00E23C9C" w:rsidRDefault="00AF249B" w:rsidP="00E23C9C">
      <w:pPr>
        <w:jc w:val="center"/>
        <w:rPr>
          <w:sz w:val="22"/>
          <w:szCs w:val="22"/>
        </w:rPr>
      </w:pPr>
      <w:r>
        <w:rPr>
          <w:b/>
          <w:sz w:val="22"/>
          <w:szCs w:val="22"/>
        </w:rPr>
        <w:t>Progress Monitoring</w:t>
      </w:r>
    </w:p>
    <w:p w:rsidR="00E61BB1" w:rsidRPr="00427E57" w:rsidRDefault="00E61BB1" w:rsidP="00E61BB1">
      <w:pPr>
        <w:rPr>
          <w:sz w:val="22"/>
          <w:szCs w:val="22"/>
        </w:rPr>
      </w:pPr>
    </w:p>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638"/>
        <w:gridCol w:w="1350"/>
        <w:gridCol w:w="1440"/>
        <w:gridCol w:w="1422"/>
        <w:gridCol w:w="1620"/>
        <w:gridCol w:w="990"/>
        <w:gridCol w:w="1440"/>
      </w:tblGrid>
      <w:tr w:rsidR="00E61BB1" w:rsidRPr="00427E57">
        <w:tc>
          <w:tcPr>
            <w:tcW w:w="1638" w:type="dxa"/>
          </w:tcPr>
          <w:p w:rsidR="00E61BB1" w:rsidRPr="00427E57" w:rsidRDefault="00E61BB1" w:rsidP="00E61BB1">
            <w:pPr>
              <w:rPr>
                <w:b/>
                <w:sz w:val="22"/>
                <w:szCs w:val="22"/>
              </w:rPr>
            </w:pPr>
            <w:r w:rsidRPr="00427E57">
              <w:rPr>
                <w:b/>
                <w:sz w:val="22"/>
                <w:szCs w:val="22"/>
              </w:rPr>
              <w:t>Special Education Services</w:t>
            </w:r>
          </w:p>
        </w:tc>
        <w:tc>
          <w:tcPr>
            <w:tcW w:w="1350" w:type="dxa"/>
          </w:tcPr>
          <w:p w:rsidR="00E61BB1" w:rsidRPr="00427E57" w:rsidRDefault="00E61BB1" w:rsidP="00E61BB1">
            <w:pPr>
              <w:rPr>
                <w:b/>
                <w:sz w:val="22"/>
                <w:szCs w:val="22"/>
              </w:rPr>
            </w:pPr>
            <w:r w:rsidRPr="00427E57">
              <w:rPr>
                <w:b/>
                <w:sz w:val="22"/>
                <w:szCs w:val="22"/>
              </w:rPr>
              <w:t>Content Area</w:t>
            </w:r>
          </w:p>
        </w:tc>
        <w:tc>
          <w:tcPr>
            <w:tcW w:w="1440" w:type="dxa"/>
          </w:tcPr>
          <w:p w:rsidR="00E61BB1" w:rsidRPr="00427E57" w:rsidRDefault="00E61BB1" w:rsidP="00E61BB1">
            <w:pPr>
              <w:rPr>
                <w:b/>
                <w:sz w:val="22"/>
                <w:szCs w:val="22"/>
              </w:rPr>
            </w:pPr>
            <w:r w:rsidRPr="00427E57">
              <w:rPr>
                <w:b/>
                <w:sz w:val="22"/>
                <w:szCs w:val="22"/>
              </w:rPr>
              <w:t>Location</w:t>
            </w:r>
          </w:p>
        </w:tc>
        <w:tc>
          <w:tcPr>
            <w:tcW w:w="1422" w:type="dxa"/>
          </w:tcPr>
          <w:p w:rsidR="00E61BB1" w:rsidRPr="00427E57" w:rsidRDefault="00E61BB1" w:rsidP="00E61BB1">
            <w:pPr>
              <w:rPr>
                <w:b/>
                <w:sz w:val="22"/>
                <w:szCs w:val="22"/>
              </w:rPr>
            </w:pPr>
            <w:r w:rsidRPr="00427E57">
              <w:rPr>
                <w:b/>
                <w:sz w:val="22"/>
                <w:szCs w:val="22"/>
              </w:rPr>
              <w:t>Length of Services</w:t>
            </w:r>
          </w:p>
        </w:tc>
        <w:tc>
          <w:tcPr>
            <w:tcW w:w="1620" w:type="dxa"/>
          </w:tcPr>
          <w:p w:rsidR="00E61BB1" w:rsidRPr="00427E57" w:rsidRDefault="00E61BB1" w:rsidP="00E61BB1">
            <w:pPr>
              <w:rPr>
                <w:b/>
                <w:sz w:val="22"/>
                <w:szCs w:val="22"/>
              </w:rPr>
            </w:pPr>
            <w:r w:rsidRPr="00427E57">
              <w:rPr>
                <w:b/>
                <w:sz w:val="22"/>
                <w:szCs w:val="22"/>
              </w:rPr>
              <w:t>Frequency</w:t>
            </w:r>
          </w:p>
        </w:tc>
        <w:tc>
          <w:tcPr>
            <w:tcW w:w="990" w:type="dxa"/>
          </w:tcPr>
          <w:p w:rsidR="00E61BB1" w:rsidRPr="00427E57" w:rsidRDefault="00E61BB1" w:rsidP="00E61BB1">
            <w:pPr>
              <w:rPr>
                <w:b/>
                <w:sz w:val="22"/>
                <w:szCs w:val="22"/>
              </w:rPr>
            </w:pPr>
            <w:r w:rsidRPr="00427E57">
              <w:rPr>
                <w:b/>
                <w:sz w:val="22"/>
                <w:szCs w:val="22"/>
              </w:rPr>
              <w:t>From</w:t>
            </w:r>
          </w:p>
        </w:tc>
        <w:tc>
          <w:tcPr>
            <w:tcW w:w="1440" w:type="dxa"/>
          </w:tcPr>
          <w:p w:rsidR="00E61BB1" w:rsidRPr="00427E57" w:rsidRDefault="00E61BB1" w:rsidP="00E61BB1">
            <w:pPr>
              <w:rPr>
                <w:b/>
                <w:sz w:val="22"/>
                <w:szCs w:val="22"/>
              </w:rPr>
            </w:pPr>
            <w:r w:rsidRPr="00427E57">
              <w:rPr>
                <w:b/>
                <w:sz w:val="22"/>
                <w:szCs w:val="22"/>
              </w:rPr>
              <w:t>To</w:t>
            </w:r>
          </w:p>
        </w:tc>
      </w:tr>
      <w:tr w:rsidR="00E61BB1" w:rsidRPr="00427E57">
        <w:tc>
          <w:tcPr>
            <w:tcW w:w="1638" w:type="dxa"/>
          </w:tcPr>
          <w:p w:rsidR="00E61BB1" w:rsidRPr="00427E57" w:rsidRDefault="00574F80" w:rsidP="00E61BB1">
            <w:pPr>
              <w:rPr>
                <w:sz w:val="22"/>
                <w:szCs w:val="22"/>
              </w:rPr>
            </w:pPr>
            <w:r>
              <w:rPr>
                <w:sz w:val="22"/>
                <w:szCs w:val="22"/>
              </w:rPr>
              <w:t>Direct Instruction</w:t>
            </w:r>
          </w:p>
        </w:tc>
        <w:tc>
          <w:tcPr>
            <w:tcW w:w="1350" w:type="dxa"/>
          </w:tcPr>
          <w:p w:rsidR="00E61BB1" w:rsidRPr="00427E57" w:rsidRDefault="00574F80" w:rsidP="00E61BB1">
            <w:pPr>
              <w:rPr>
                <w:sz w:val="22"/>
                <w:szCs w:val="22"/>
              </w:rPr>
            </w:pPr>
            <w:r>
              <w:rPr>
                <w:sz w:val="22"/>
                <w:szCs w:val="22"/>
              </w:rPr>
              <w:t>Adaptive Behavior</w:t>
            </w:r>
          </w:p>
        </w:tc>
        <w:tc>
          <w:tcPr>
            <w:tcW w:w="1440" w:type="dxa"/>
          </w:tcPr>
          <w:p w:rsidR="00E61BB1" w:rsidRPr="00427E57" w:rsidRDefault="00574F80" w:rsidP="00E61BB1">
            <w:pPr>
              <w:rPr>
                <w:sz w:val="22"/>
                <w:szCs w:val="22"/>
              </w:rPr>
            </w:pPr>
            <w:r>
              <w:rPr>
                <w:sz w:val="22"/>
                <w:szCs w:val="22"/>
              </w:rPr>
              <w:t>Social Worker’s office</w:t>
            </w:r>
          </w:p>
        </w:tc>
        <w:tc>
          <w:tcPr>
            <w:tcW w:w="1422" w:type="dxa"/>
          </w:tcPr>
          <w:p w:rsidR="00E61BB1" w:rsidRPr="00427E57" w:rsidRDefault="00574F80" w:rsidP="00E61BB1">
            <w:pPr>
              <w:rPr>
                <w:sz w:val="22"/>
                <w:szCs w:val="22"/>
              </w:rPr>
            </w:pPr>
            <w:r>
              <w:rPr>
                <w:sz w:val="22"/>
                <w:szCs w:val="22"/>
              </w:rPr>
              <w:t xml:space="preserve">100 </w:t>
            </w:r>
            <w:r w:rsidR="00E61BB1" w:rsidRPr="00427E57">
              <w:rPr>
                <w:sz w:val="22"/>
                <w:szCs w:val="22"/>
              </w:rPr>
              <w:t>minutes</w:t>
            </w:r>
          </w:p>
        </w:tc>
        <w:tc>
          <w:tcPr>
            <w:tcW w:w="1620" w:type="dxa"/>
          </w:tcPr>
          <w:p w:rsidR="00E61BB1" w:rsidRPr="00427E57" w:rsidRDefault="00E61BB1" w:rsidP="00E61BB1">
            <w:pPr>
              <w:rPr>
                <w:sz w:val="22"/>
                <w:szCs w:val="22"/>
              </w:rPr>
            </w:pPr>
            <w:r w:rsidRPr="00427E57">
              <w:rPr>
                <w:sz w:val="22"/>
                <w:szCs w:val="22"/>
              </w:rPr>
              <w:t>Semester (18 weeks)</w:t>
            </w:r>
          </w:p>
        </w:tc>
        <w:tc>
          <w:tcPr>
            <w:tcW w:w="990" w:type="dxa"/>
          </w:tcPr>
          <w:p w:rsidR="00E61BB1" w:rsidRPr="00427E57" w:rsidRDefault="00574F80" w:rsidP="00E61BB1">
            <w:pPr>
              <w:rPr>
                <w:sz w:val="22"/>
                <w:szCs w:val="22"/>
              </w:rPr>
            </w:pPr>
            <w:r>
              <w:rPr>
                <w:sz w:val="22"/>
                <w:szCs w:val="22"/>
              </w:rPr>
              <w:t>05</w:t>
            </w:r>
            <w:r w:rsidR="00E61BB1" w:rsidRPr="00427E57">
              <w:rPr>
                <w:sz w:val="22"/>
                <w:szCs w:val="22"/>
              </w:rPr>
              <w:t>/15/</w:t>
            </w:r>
          </w:p>
          <w:p w:rsidR="00E61BB1" w:rsidRPr="00427E57" w:rsidRDefault="00E61BB1" w:rsidP="00E61BB1">
            <w:pPr>
              <w:rPr>
                <w:sz w:val="22"/>
                <w:szCs w:val="22"/>
              </w:rPr>
            </w:pPr>
            <w:r w:rsidRPr="00427E57">
              <w:rPr>
                <w:sz w:val="22"/>
                <w:szCs w:val="22"/>
              </w:rPr>
              <w:t>201</w:t>
            </w:r>
            <w:r w:rsidR="00574F80">
              <w:rPr>
                <w:sz w:val="22"/>
                <w:szCs w:val="22"/>
              </w:rPr>
              <w:t>3</w:t>
            </w:r>
          </w:p>
        </w:tc>
        <w:tc>
          <w:tcPr>
            <w:tcW w:w="1440" w:type="dxa"/>
          </w:tcPr>
          <w:p w:rsidR="00E61BB1" w:rsidRPr="00427E57" w:rsidRDefault="00574F80" w:rsidP="00E61BB1">
            <w:pPr>
              <w:rPr>
                <w:sz w:val="22"/>
                <w:szCs w:val="22"/>
              </w:rPr>
            </w:pPr>
            <w:r>
              <w:rPr>
                <w:sz w:val="22"/>
                <w:szCs w:val="22"/>
              </w:rPr>
              <w:t>05/15</w:t>
            </w:r>
            <w:r w:rsidR="00E61BB1" w:rsidRPr="00427E57">
              <w:rPr>
                <w:sz w:val="22"/>
                <w:szCs w:val="22"/>
              </w:rPr>
              <w:t>/</w:t>
            </w:r>
          </w:p>
          <w:p w:rsidR="00E61BB1" w:rsidRPr="00427E57" w:rsidRDefault="00E61BB1" w:rsidP="00E61BB1">
            <w:pPr>
              <w:rPr>
                <w:sz w:val="22"/>
                <w:szCs w:val="22"/>
              </w:rPr>
            </w:pPr>
            <w:r w:rsidRPr="00427E57">
              <w:rPr>
                <w:sz w:val="22"/>
                <w:szCs w:val="22"/>
              </w:rPr>
              <w:t>201</w:t>
            </w:r>
            <w:r w:rsidR="00574F80">
              <w:rPr>
                <w:sz w:val="22"/>
                <w:szCs w:val="22"/>
              </w:rPr>
              <w:t>4</w:t>
            </w:r>
          </w:p>
        </w:tc>
      </w:tr>
      <w:tr w:rsidR="00E61BB1" w:rsidRPr="00427E57">
        <w:tc>
          <w:tcPr>
            <w:tcW w:w="1638" w:type="dxa"/>
          </w:tcPr>
          <w:p w:rsidR="00E61BB1" w:rsidRPr="00427E57" w:rsidRDefault="00E61BB1" w:rsidP="00E61BB1">
            <w:pPr>
              <w:rPr>
                <w:sz w:val="22"/>
                <w:szCs w:val="22"/>
              </w:rPr>
            </w:pPr>
            <w:r w:rsidRPr="00427E57">
              <w:rPr>
                <w:sz w:val="22"/>
                <w:szCs w:val="22"/>
              </w:rPr>
              <w:t>Direct Instruction</w:t>
            </w:r>
          </w:p>
        </w:tc>
        <w:tc>
          <w:tcPr>
            <w:tcW w:w="1350" w:type="dxa"/>
          </w:tcPr>
          <w:p w:rsidR="00E61BB1" w:rsidRPr="00427E57" w:rsidRDefault="00574F80" w:rsidP="00E61BB1">
            <w:pPr>
              <w:rPr>
                <w:sz w:val="22"/>
                <w:szCs w:val="22"/>
              </w:rPr>
            </w:pPr>
            <w:r>
              <w:rPr>
                <w:sz w:val="22"/>
                <w:szCs w:val="22"/>
              </w:rPr>
              <w:t>Supervised Social Practice</w:t>
            </w:r>
          </w:p>
        </w:tc>
        <w:tc>
          <w:tcPr>
            <w:tcW w:w="1440" w:type="dxa"/>
          </w:tcPr>
          <w:p w:rsidR="00E61BB1" w:rsidRPr="00427E57" w:rsidRDefault="00574F80" w:rsidP="00E61BB1">
            <w:pPr>
              <w:rPr>
                <w:sz w:val="22"/>
                <w:szCs w:val="22"/>
              </w:rPr>
            </w:pPr>
            <w:r>
              <w:rPr>
                <w:sz w:val="22"/>
                <w:szCs w:val="22"/>
              </w:rPr>
              <w:t>School Environment</w:t>
            </w:r>
          </w:p>
        </w:tc>
        <w:tc>
          <w:tcPr>
            <w:tcW w:w="1422" w:type="dxa"/>
          </w:tcPr>
          <w:p w:rsidR="00E61BB1" w:rsidRPr="00427E57" w:rsidRDefault="00E61BB1" w:rsidP="00E61BB1">
            <w:pPr>
              <w:rPr>
                <w:sz w:val="22"/>
                <w:szCs w:val="22"/>
              </w:rPr>
            </w:pPr>
            <w:r w:rsidRPr="00427E57">
              <w:rPr>
                <w:sz w:val="22"/>
                <w:szCs w:val="22"/>
              </w:rPr>
              <w:t>814 minutes</w:t>
            </w:r>
          </w:p>
        </w:tc>
        <w:tc>
          <w:tcPr>
            <w:tcW w:w="1620" w:type="dxa"/>
          </w:tcPr>
          <w:p w:rsidR="00E61BB1" w:rsidRPr="00427E57" w:rsidRDefault="00E61BB1" w:rsidP="00E61BB1">
            <w:pPr>
              <w:rPr>
                <w:sz w:val="22"/>
                <w:szCs w:val="22"/>
              </w:rPr>
            </w:pPr>
            <w:r w:rsidRPr="00427E57">
              <w:rPr>
                <w:sz w:val="22"/>
                <w:szCs w:val="22"/>
              </w:rPr>
              <w:t>Semester (18 weeks)</w:t>
            </w:r>
          </w:p>
        </w:tc>
        <w:tc>
          <w:tcPr>
            <w:tcW w:w="990" w:type="dxa"/>
          </w:tcPr>
          <w:p w:rsidR="00E61BB1" w:rsidRPr="00427E57" w:rsidRDefault="00574F80" w:rsidP="00E61BB1">
            <w:pPr>
              <w:rPr>
                <w:sz w:val="22"/>
                <w:szCs w:val="22"/>
              </w:rPr>
            </w:pPr>
            <w:r>
              <w:rPr>
                <w:sz w:val="22"/>
                <w:szCs w:val="22"/>
              </w:rPr>
              <w:t>05</w:t>
            </w:r>
            <w:r w:rsidR="00E61BB1" w:rsidRPr="00427E57">
              <w:rPr>
                <w:sz w:val="22"/>
                <w:szCs w:val="22"/>
              </w:rPr>
              <w:t>/15/</w:t>
            </w:r>
          </w:p>
          <w:p w:rsidR="00E61BB1" w:rsidRPr="00427E57" w:rsidRDefault="00E61BB1" w:rsidP="00E61BB1">
            <w:pPr>
              <w:rPr>
                <w:sz w:val="22"/>
                <w:szCs w:val="22"/>
              </w:rPr>
            </w:pPr>
            <w:r w:rsidRPr="00427E57">
              <w:rPr>
                <w:sz w:val="22"/>
                <w:szCs w:val="22"/>
              </w:rPr>
              <w:t>201</w:t>
            </w:r>
            <w:r w:rsidR="00574F80">
              <w:rPr>
                <w:sz w:val="22"/>
                <w:szCs w:val="22"/>
              </w:rPr>
              <w:t>3</w:t>
            </w:r>
          </w:p>
        </w:tc>
        <w:tc>
          <w:tcPr>
            <w:tcW w:w="1440" w:type="dxa"/>
          </w:tcPr>
          <w:p w:rsidR="00E61BB1" w:rsidRPr="00427E57" w:rsidRDefault="00574F80" w:rsidP="00E61BB1">
            <w:pPr>
              <w:rPr>
                <w:sz w:val="22"/>
                <w:szCs w:val="22"/>
              </w:rPr>
            </w:pPr>
            <w:r>
              <w:rPr>
                <w:sz w:val="22"/>
                <w:szCs w:val="22"/>
              </w:rPr>
              <w:t>05/15/2014</w:t>
            </w:r>
          </w:p>
        </w:tc>
      </w:tr>
    </w:tbl>
    <w:p w:rsidR="00E61BB1" w:rsidRPr="00427E57" w:rsidRDefault="00E61BB1" w:rsidP="00E61BB1">
      <w:pPr>
        <w:rPr>
          <w:sz w:val="22"/>
          <w:szCs w:val="22"/>
        </w:rPr>
      </w:pPr>
    </w:p>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620"/>
        <w:gridCol w:w="1350"/>
        <w:gridCol w:w="1440"/>
        <w:gridCol w:w="1440"/>
        <w:gridCol w:w="1620"/>
        <w:gridCol w:w="990"/>
        <w:gridCol w:w="1440"/>
      </w:tblGrid>
      <w:tr w:rsidR="00E61BB1" w:rsidRPr="00427E57">
        <w:tc>
          <w:tcPr>
            <w:tcW w:w="1620" w:type="dxa"/>
          </w:tcPr>
          <w:p w:rsidR="00E61BB1" w:rsidRPr="00427E57" w:rsidRDefault="00E61BB1" w:rsidP="00E61BB1">
            <w:pPr>
              <w:ind w:left="-108"/>
              <w:rPr>
                <w:b/>
                <w:sz w:val="22"/>
                <w:szCs w:val="22"/>
              </w:rPr>
            </w:pPr>
            <w:r w:rsidRPr="00427E57">
              <w:rPr>
                <w:b/>
                <w:sz w:val="22"/>
                <w:szCs w:val="22"/>
              </w:rPr>
              <w:t>Related Services</w:t>
            </w:r>
          </w:p>
        </w:tc>
        <w:tc>
          <w:tcPr>
            <w:tcW w:w="1350" w:type="dxa"/>
          </w:tcPr>
          <w:p w:rsidR="00E61BB1" w:rsidRPr="00427E57" w:rsidRDefault="00E61BB1" w:rsidP="00E61BB1">
            <w:pPr>
              <w:rPr>
                <w:b/>
                <w:sz w:val="22"/>
                <w:szCs w:val="22"/>
              </w:rPr>
            </w:pPr>
            <w:r w:rsidRPr="00427E57">
              <w:rPr>
                <w:b/>
                <w:sz w:val="22"/>
                <w:szCs w:val="22"/>
              </w:rPr>
              <w:t>Content Area</w:t>
            </w:r>
          </w:p>
        </w:tc>
        <w:tc>
          <w:tcPr>
            <w:tcW w:w="1440" w:type="dxa"/>
          </w:tcPr>
          <w:p w:rsidR="00E61BB1" w:rsidRPr="00427E57" w:rsidRDefault="00E61BB1" w:rsidP="00E61BB1">
            <w:pPr>
              <w:rPr>
                <w:b/>
                <w:sz w:val="22"/>
                <w:szCs w:val="22"/>
              </w:rPr>
            </w:pPr>
            <w:r w:rsidRPr="00427E57">
              <w:rPr>
                <w:b/>
                <w:sz w:val="22"/>
                <w:szCs w:val="22"/>
              </w:rPr>
              <w:t>Location</w:t>
            </w:r>
          </w:p>
        </w:tc>
        <w:tc>
          <w:tcPr>
            <w:tcW w:w="1440" w:type="dxa"/>
          </w:tcPr>
          <w:p w:rsidR="00E61BB1" w:rsidRPr="00427E57" w:rsidRDefault="00E61BB1" w:rsidP="00E61BB1">
            <w:pPr>
              <w:rPr>
                <w:b/>
                <w:sz w:val="22"/>
                <w:szCs w:val="22"/>
              </w:rPr>
            </w:pPr>
            <w:r w:rsidRPr="00427E57">
              <w:rPr>
                <w:b/>
                <w:sz w:val="22"/>
                <w:szCs w:val="22"/>
              </w:rPr>
              <w:t>Length of Services</w:t>
            </w:r>
          </w:p>
        </w:tc>
        <w:tc>
          <w:tcPr>
            <w:tcW w:w="1620" w:type="dxa"/>
          </w:tcPr>
          <w:p w:rsidR="00E61BB1" w:rsidRPr="00427E57" w:rsidRDefault="00E61BB1" w:rsidP="00E61BB1">
            <w:pPr>
              <w:rPr>
                <w:b/>
                <w:sz w:val="22"/>
                <w:szCs w:val="22"/>
              </w:rPr>
            </w:pPr>
            <w:r w:rsidRPr="00427E57">
              <w:rPr>
                <w:b/>
                <w:sz w:val="22"/>
                <w:szCs w:val="22"/>
              </w:rPr>
              <w:t>Frequency</w:t>
            </w:r>
          </w:p>
        </w:tc>
        <w:tc>
          <w:tcPr>
            <w:tcW w:w="990" w:type="dxa"/>
          </w:tcPr>
          <w:p w:rsidR="00E61BB1" w:rsidRPr="00427E57" w:rsidRDefault="00E61BB1" w:rsidP="00E61BB1">
            <w:pPr>
              <w:rPr>
                <w:b/>
                <w:sz w:val="22"/>
                <w:szCs w:val="22"/>
              </w:rPr>
            </w:pPr>
            <w:r w:rsidRPr="00427E57">
              <w:rPr>
                <w:b/>
                <w:sz w:val="22"/>
                <w:szCs w:val="22"/>
              </w:rPr>
              <w:t xml:space="preserve">From </w:t>
            </w:r>
          </w:p>
        </w:tc>
        <w:tc>
          <w:tcPr>
            <w:tcW w:w="1440" w:type="dxa"/>
          </w:tcPr>
          <w:p w:rsidR="00E61BB1" w:rsidRPr="00427E57" w:rsidRDefault="00E61BB1" w:rsidP="00E61BB1">
            <w:pPr>
              <w:rPr>
                <w:sz w:val="22"/>
                <w:szCs w:val="22"/>
              </w:rPr>
            </w:pPr>
            <w:r w:rsidRPr="00427E57">
              <w:rPr>
                <w:sz w:val="22"/>
                <w:szCs w:val="22"/>
              </w:rPr>
              <w:t>To</w:t>
            </w:r>
          </w:p>
        </w:tc>
      </w:tr>
      <w:tr w:rsidR="00E61BB1" w:rsidRPr="00427E57">
        <w:tc>
          <w:tcPr>
            <w:tcW w:w="1620" w:type="dxa"/>
          </w:tcPr>
          <w:p w:rsidR="00E61BB1" w:rsidRPr="00427E57" w:rsidRDefault="00574F80" w:rsidP="00E61BB1">
            <w:pPr>
              <w:rPr>
                <w:sz w:val="22"/>
                <w:szCs w:val="22"/>
              </w:rPr>
            </w:pPr>
            <w:r>
              <w:rPr>
                <w:sz w:val="22"/>
                <w:szCs w:val="22"/>
              </w:rPr>
              <w:t>Anger Management</w:t>
            </w:r>
          </w:p>
        </w:tc>
        <w:tc>
          <w:tcPr>
            <w:tcW w:w="1350" w:type="dxa"/>
          </w:tcPr>
          <w:p w:rsidR="00E61BB1" w:rsidRPr="00427E57" w:rsidRDefault="00574F80" w:rsidP="00E61BB1">
            <w:pPr>
              <w:rPr>
                <w:sz w:val="22"/>
                <w:szCs w:val="22"/>
              </w:rPr>
            </w:pPr>
            <w:r>
              <w:rPr>
                <w:sz w:val="22"/>
                <w:szCs w:val="22"/>
              </w:rPr>
              <w:t>Adaptive Behavior</w:t>
            </w:r>
          </w:p>
        </w:tc>
        <w:tc>
          <w:tcPr>
            <w:tcW w:w="1440" w:type="dxa"/>
          </w:tcPr>
          <w:p w:rsidR="00E61BB1" w:rsidRPr="00427E57" w:rsidRDefault="00574F80" w:rsidP="00E61BB1">
            <w:pPr>
              <w:rPr>
                <w:sz w:val="22"/>
                <w:szCs w:val="22"/>
              </w:rPr>
            </w:pPr>
            <w:r>
              <w:rPr>
                <w:sz w:val="22"/>
                <w:szCs w:val="22"/>
              </w:rPr>
              <w:t>Doctor’s office</w:t>
            </w:r>
          </w:p>
        </w:tc>
        <w:tc>
          <w:tcPr>
            <w:tcW w:w="1440" w:type="dxa"/>
          </w:tcPr>
          <w:p w:rsidR="00E61BB1" w:rsidRPr="00427E57" w:rsidRDefault="00E61BB1" w:rsidP="00E61BB1">
            <w:pPr>
              <w:rPr>
                <w:sz w:val="22"/>
                <w:szCs w:val="22"/>
              </w:rPr>
            </w:pPr>
            <w:r w:rsidRPr="00427E57">
              <w:rPr>
                <w:sz w:val="22"/>
                <w:szCs w:val="22"/>
              </w:rPr>
              <w:t>120 minutes</w:t>
            </w:r>
          </w:p>
        </w:tc>
        <w:tc>
          <w:tcPr>
            <w:tcW w:w="1620" w:type="dxa"/>
          </w:tcPr>
          <w:p w:rsidR="00E61BB1" w:rsidRPr="00427E57" w:rsidRDefault="00E61BB1" w:rsidP="00E61BB1">
            <w:pPr>
              <w:rPr>
                <w:sz w:val="22"/>
                <w:szCs w:val="22"/>
              </w:rPr>
            </w:pPr>
            <w:r w:rsidRPr="00427E57">
              <w:rPr>
                <w:sz w:val="22"/>
                <w:szCs w:val="22"/>
              </w:rPr>
              <w:t>Semester (18 weeks)</w:t>
            </w:r>
          </w:p>
        </w:tc>
        <w:tc>
          <w:tcPr>
            <w:tcW w:w="990" w:type="dxa"/>
          </w:tcPr>
          <w:p w:rsidR="00E61BB1" w:rsidRPr="00427E57" w:rsidRDefault="00574F80" w:rsidP="00E61BB1">
            <w:pPr>
              <w:rPr>
                <w:sz w:val="22"/>
                <w:szCs w:val="22"/>
              </w:rPr>
            </w:pPr>
            <w:r>
              <w:rPr>
                <w:sz w:val="22"/>
                <w:szCs w:val="22"/>
              </w:rPr>
              <w:t>05/15/2013</w:t>
            </w:r>
          </w:p>
        </w:tc>
        <w:tc>
          <w:tcPr>
            <w:tcW w:w="1440" w:type="dxa"/>
          </w:tcPr>
          <w:p w:rsidR="00E61BB1" w:rsidRPr="00427E57" w:rsidRDefault="00574F80" w:rsidP="00E61BB1">
            <w:pPr>
              <w:rPr>
                <w:sz w:val="22"/>
                <w:szCs w:val="22"/>
              </w:rPr>
            </w:pPr>
            <w:r>
              <w:rPr>
                <w:sz w:val="22"/>
                <w:szCs w:val="22"/>
              </w:rPr>
              <w:t>05/15</w:t>
            </w:r>
            <w:r w:rsidR="00E61BB1" w:rsidRPr="00427E57">
              <w:rPr>
                <w:sz w:val="22"/>
                <w:szCs w:val="22"/>
              </w:rPr>
              <w:t>/</w:t>
            </w:r>
          </w:p>
          <w:p w:rsidR="00E61BB1" w:rsidRPr="00427E57" w:rsidRDefault="00E61BB1" w:rsidP="00E61BB1">
            <w:pPr>
              <w:rPr>
                <w:sz w:val="22"/>
                <w:szCs w:val="22"/>
              </w:rPr>
            </w:pPr>
            <w:r w:rsidRPr="00427E57">
              <w:rPr>
                <w:sz w:val="22"/>
                <w:szCs w:val="22"/>
              </w:rPr>
              <w:t>201</w:t>
            </w:r>
            <w:r w:rsidR="00574F80">
              <w:rPr>
                <w:sz w:val="22"/>
                <w:szCs w:val="22"/>
              </w:rPr>
              <w:t>3</w:t>
            </w:r>
          </w:p>
        </w:tc>
      </w:tr>
      <w:tr w:rsidR="00E61BB1" w:rsidRPr="00427E57">
        <w:tc>
          <w:tcPr>
            <w:tcW w:w="1620" w:type="dxa"/>
          </w:tcPr>
          <w:p w:rsidR="00E61BB1" w:rsidRPr="00427E57" w:rsidRDefault="00E61BB1" w:rsidP="00E61BB1">
            <w:pPr>
              <w:rPr>
                <w:sz w:val="22"/>
                <w:szCs w:val="22"/>
              </w:rPr>
            </w:pPr>
            <w:r w:rsidRPr="00427E57">
              <w:rPr>
                <w:sz w:val="22"/>
                <w:szCs w:val="22"/>
              </w:rPr>
              <w:t>Occupational Therapy</w:t>
            </w:r>
          </w:p>
        </w:tc>
        <w:tc>
          <w:tcPr>
            <w:tcW w:w="1350" w:type="dxa"/>
          </w:tcPr>
          <w:p w:rsidR="00E61BB1" w:rsidRPr="00427E57" w:rsidRDefault="00E61BB1" w:rsidP="00E61BB1">
            <w:pPr>
              <w:rPr>
                <w:sz w:val="22"/>
                <w:szCs w:val="22"/>
              </w:rPr>
            </w:pPr>
            <w:r w:rsidRPr="00427E57">
              <w:rPr>
                <w:sz w:val="22"/>
                <w:szCs w:val="22"/>
              </w:rPr>
              <w:t>Functional Skills</w:t>
            </w:r>
          </w:p>
        </w:tc>
        <w:tc>
          <w:tcPr>
            <w:tcW w:w="1440" w:type="dxa"/>
          </w:tcPr>
          <w:p w:rsidR="00E61BB1" w:rsidRPr="00427E57" w:rsidRDefault="00E61BB1" w:rsidP="00E61BB1">
            <w:pPr>
              <w:rPr>
                <w:sz w:val="22"/>
                <w:szCs w:val="22"/>
              </w:rPr>
            </w:pPr>
            <w:r w:rsidRPr="00427E57">
              <w:rPr>
                <w:sz w:val="22"/>
                <w:szCs w:val="22"/>
              </w:rPr>
              <w:t xml:space="preserve">School </w:t>
            </w:r>
            <w:r w:rsidR="00574F80" w:rsidRPr="00427E57">
              <w:rPr>
                <w:sz w:val="22"/>
                <w:szCs w:val="22"/>
              </w:rPr>
              <w:t>Environment</w:t>
            </w:r>
          </w:p>
        </w:tc>
        <w:tc>
          <w:tcPr>
            <w:tcW w:w="1440" w:type="dxa"/>
          </w:tcPr>
          <w:p w:rsidR="00E61BB1" w:rsidRPr="00427E57" w:rsidRDefault="00E61BB1" w:rsidP="00E61BB1">
            <w:pPr>
              <w:rPr>
                <w:sz w:val="22"/>
                <w:szCs w:val="22"/>
              </w:rPr>
            </w:pPr>
            <w:r w:rsidRPr="00427E57">
              <w:rPr>
                <w:sz w:val="22"/>
                <w:szCs w:val="22"/>
              </w:rPr>
              <w:t>200 minutes</w:t>
            </w:r>
          </w:p>
        </w:tc>
        <w:tc>
          <w:tcPr>
            <w:tcW w:w="1620" w:type="dxa"/>
          </w:tcPr>
          <w:p w:rsidR="00E61BB1" w:rsidRPr="00427E57" w:rsidRDefault="00E61BB1" w:rsidP="00E61BB1">
            <w:pPr>
              <w:rPr>
                <w:sz w:val="22"/>
                <w:szCs w:val="22"/>
              </w:rPr>
            </w:pPr>
            <w:r w:rsidRPr="00427E57">
              <w:rPr>
                <w:sz w:val="22"/>
                <w:szCs w:val="22"/>
              </w:rPr>
              <w:t>Semester (18 weeks)</w:t>
            </w:r>
          </w:p>
        </w:tc>
        <w:tc>
          <w:tcPr>
            <w:tcW w:w="990" w:type="dxa"/>
          </w:tcPr>
          <w:p w:rsidR="00E61BB1" w:rsidRPr="00427E57" w:rsidRDefault="00574F80" w:rsidP="00E61BB1">
            <w:pPr>
              <w:rPr>
                <w:sz w:val="22"/>
                <w:szCs w:val="22"/>
              </w:rPr>
            </w:pPr>
            <w:r>
              <w:rPr>
                <w:sz w:val="22"/>
                <w:szCs w:val="22"/>
              </w:rPr>
              <w:t>05/15/2013</w:t>
            </w:r>
          </w:p>
        </w:tc>
        <w:tc>
          <w:tcPr>
            <w:tcW w:w="1440" w:type="dxa"/>
          </w:tcPr>
          <w:p w:rsidR="00E61BB1" w:rsidRPr="00427E57" w:rsidRDefault="00574F80" w:rsidP="00E61BB1">
            <w:pPr>
              <w:rPr>
                <w:sz w:val="22"/>
                <w:szCs w:val="22"/>
              </w:rPr>
            </w:pPr>
            <w:r>
              <w:rPr>
                <w:sz w:val="22"/>
                <w:szCs w:val="22"/>
              </w:rPr>
              <w:t>05/15</w:t>
            </w:r>
            <w:r w:rsidR="00E61BB1" w:rsidRPr="00427E57">
              <w:rPr>
                <w:sz w:val="22"/>
                <w:szCs w:val="22"/>
              </w:rPr>
              <w:t>/</w:t>
            </w:r>
          </w:p>
          <w:p w:rsidR="00E61BB1" w:rsidRPr="00427E57" w:rsidRDefault="00E61BB1" w:rsidP="00E61BB1">
            <w:pPr>
              <w:rPr>
                <w:sz w:val="22"/>
                <w:szCs w:val="22"/>
              </w:rPr>
            </w:pPr>
            <w:r w:rsidRPr="00427E57">
              <w:rPr>
                <w:sz w:val="22"/>
                <w:szCs w:val="22"/>
              </w:rPr>
              <w:t>2012</w:t>
            </w:r>
          </w:p>
        </w:tc>
      </w:tr>
    </w:tbl>
    <w:p w:rsidR="00E61BB1" w:rsidRPr="00427E57" w:rsidRDefault="00E61BB1" w:rsidP="00E61BB1">
      <w:pPr>
        <w:rPr>
          <w:sz w:val="22"/>
          <w:szCs w:val="22"/>
        </w:rPr>
      </w:pPr>
    </w:p>
    <w:p w:rsidR="00AF249B" w:rsidRPr="00AF249B" w:rsidRDefault="00AF249B" w:rsidP="00E61BB1">
      <w:pPr>
        <w:rPr>
          <w:b/>
          <w:sz w:val="22"/>
          <w:szCs w:val="22"/>
        </w:rPr>
      </w:pPr>
      <w:r>
        <w:rPr>
          <w:b/>
          <w:sz w:val="22"/>
          <w:szCs w:val="22"/>
        </w:rPr>
        <w:t>Least Restrictive Environment</w:t>
      </w:r>
    </w:p>
    <w:p w:rsidR="00E61BB1" w:rsidRPr="00427E57" w:rsidRDefault="00DB71CA" w:rsidP="00E61BB1">
      <w:pPr>
        <w:rPr>
          <w:sz w:val="22"/>
          <w:szCs w:val="22"/>
        </w:rPr>
      </w:pPr>
      <w:r>
        <w:rPr>
          <w:sz w:val="22"/>
          <w:szCs w:val="22"/>
        </w:rPr>
        <w:t xml:space="preserve">Holden will remain in a regular classroom for the full </w:t>
      </w:r>
      <w:r w:rsidR="00E23C9C">
        <w:rPr>
          <w:sz w:val="22"/>
          <w:szCs w:val="22"/>
        </w:rPr>
        <w:t xml:space="preserve"> academic </w:t>
      </w:r>
      <w:r>
        <w:rPr>
          <w:sz w:val="22"/>
          <w:szCs w:val="22"/>
        </w:rPr>
        <w:t>day</w:t>
      </w:r>
      <w:r w:rsidR="00E23C9C">
        <w:rPr>
          <w:sz w:val="22"/>
          <w:szCs w:val="22"/>
        </w:rPr>
        <w:t xml:space="preserve">. He will eat lunch either in the social worker’s office or in the special </w:t>
      </w:r>
      <w:proofErr w:type="spellStart"/>
      <w:proofErr w:type="gramStart"/>
      <w:r w:rsidR="00E23C9C">
        <w:rPr>
          <w:sz w:val="22"/>
          <w:szCs w:val="22"/>
        </w:rPr>
        <w:t>ed</w:t>
      </w:r>
      <w:proofErr w:type="spellEnd"/>
      <w:proofErr w:type="gramEnd"/>
      <w:r w:rsidR="00E23C9C">
        <w:rPr>
          <w:sz w:val="22"/>
          <w:szCs w:val="22"/>
        </w:rPr>
        <w:t xml:space="preserve"> classroom everyday, so that he can practice socializing. Holden will also have an aid in the classroom for half off everyday to monitor his behavior in class and to write a report for his parents.</w:t>
      </w:r>
    </w:p>
    <w:p w:rsidR="00E61BB1" w:rsidRPr="00427E57" w:rsidRDefault="00E61BB1" w:rsidP="00E61BB1">
      <w:pPr>
        <w:rPr>
          <w:sz w:val="22"/>
          <w:szCs w:val="22"/>
        </w:rPr>
      </w:pPr>
    </w:p>
    <w:p w:rsidR="00E61BB1" w:rsidRPr="00427E57" w:rsidRDefault="00E61BB1" w:rsidP="00E61BB1">
      <w:pPr>
        <w:rPr>
          <w:sz w:val="22"/>
          <w:szCs w:val="22"/>
        </w:rPr>
      </w:pPr>
    </w:p>
    <w:p w:rsidR="00E61BB1" w:rsidRPr="00427E57" w:rsidRDefault="00E61BB1" w:rsidP="00E61BB1">
      <w:pPr>
        <w:rPr>
          <w:b/>
          <w:sz w:val="22"/>
          <w:szCs w:val="22"/>
        </w:rPr>
      </w:pPr>
      <w:r w:rsidRPr="00427E57">
        <w:rPr>
          <w:b/>
          <w:sz w:val="22"/>
          <w:szCs w:val="22"/>
        </w:rPr>
        <w:t>Accommodations, Supplementary aids and/or Services</w:t>
      </w:r>
    </w:p>
    <w:p w:rsidR="00E61BB1" w:rsidRPr="00427E57" w:rsidRDefault="00E61BB1" w:rsidP="00E61BB1">
      <w:pPr>
        <w:rPr>
          <w:sz w:val="22"/>
          <w:szCs w:val="22"/>
        </w:rPr>
      </w:pPr>
    </w:p>
    <w:p w:rsidR="00E61BB1" w:rsidRPr="00427E57" w:rsidRDefault="00B91C32" w:rsidP="00E61BB1">
      <w:pPr>
        <w:rPr>
          <w:sz w:val="22"/>
          <w:szCs w:val="22"/>
        </w:rPr>
      </w:pPr>
      <w:r>
        <w:rPr>
          <w:sz w:val="22"/>
          <w:szCs w:val="22"/>
        </w:rPr>
        <w:t>Extra time when testing, tested in a room by himself, squishy stress ball is allowed to be with him at all times.</w:t>
      </w:r>
    </w:p>
    <w:p w:rsidR="00E61BB1" w:rsidRPr="00427E57" w:rsidRDefault="00E61BB1" w:rsidP="00E61BB1">
      <w:pPr>
        <w:rPr>
          <w:sz w:val="22"/>
          <w:szCs w:val="22"/>
        </w:rPr>
      </w:pPr>
    </w:p>
    <w:p w:rsidR="00E61BB1" w:rsidRPr="00427E57" w:rsidRDefault="00E61BB1" w:rsidP="00E61BB1">
      <w:pPr>
        <w:rPr>
          <w:sz w:val="22"/>
          <w:szCs w:val="22"/>
        </w:rPr>
      </w:pPr>
    </w:p>
    <w:p w:rsidR="00E61BB1" w:rsidRPr="00427E57" w:rsidRDefault="00E61BB1" w:rsidP="00E61BB1">
      <w:pPr>
        <w:rPr>
          <w:b/>
          <w:sz w:val="22"/>
          <w:szCs w:val="22"/>
        </w:rPr>
      </w:pPr>
      <w:r w:rsidRPr="00427E57">
        <w:rPr>
          <w:b/>
          <w:sz w:val="22"/>
          <w:szCs w:val="22"/>
        </w:rPr>
        <w:t>Communication with Parents</w:t>
      </w:r>
    </w:p>
    <w:p w:rsidR="00E61BB1" w:rsidRPr="00427E57" w:rsidRDefault="00E61BB1" w:rsidP="00E61BB1">
      <w:pPr>
        <w:rPr>
          <w:sz w:val="22"/>
          <w:szCs w:val="22"/>
        </w:rPr>
      </w:pPr>
    </w:p>
    <w:p w:rsidR="00E61BB1" w:rsidRPr="00427E57" w:rsidRDefault="00B91C32" w:rsidP="00E61BB1">
      <w:pPr>
        <w:rPr>
          <w:sz w:val="22"/>
          <w:szCs w:val="22"/>
        </w:rPr>
      </w:pPr>
      <w:r>
        <w:rPr>
          <w:sz w:val="22"/>
          <w:szCs w:val="22"/>
        </w:rPr>
        <w:t xml:space="preserve">Parents will receive information via a chart that is sent home with Holden each </w:t>
      </w:r>
      <w:r w:rsidR="00E23C9C">
        <w:rPr>
          <w:sz w:val="22"/>
          <w:szCs w:val="22"/>
        </w:rPr>
        <w:t xml:space="preserve">week. Holden’s aid </w:t>
      </w:r>
      <w:r>
        <w:rPr>
          <w:sz w:val="22"/>
          <w:szCs w:val="22"/>
        </w:rPr>
        <w:t xml:space="preserve">will sign Holden’s chart if he has behaved properly throughout the </w:t>
      </w:r>
      <w:r w:rsidR="00E23C9C">
        <w:rPr>
          <w:sz w:val="22"/>
          <w:szCs w:val="22"/>
        </w:rPr>
        <w:t>week</w:t>
      </w:r>
      <w:r>
        <w:rPr>
          <w:sz w:val="22"/>
          <w:szCs w:val="22"/>
        </w:rPr>
        <w:t xml:space="preserve">. If he has not, the </w:t>
      </w:r>
      <w:r w:rsidR="00E23C9C">
        <w:rPr>
          <w:sz w:val="22"/>
          <w:szCs w:val="22"/>
        </w:rPr>
        <w:t xml:space="preserve">aid </w:t>
      </w:r>
      <w:r>
        <w:rPr>
          <w:sz w:val="22"/>
          <w:szCs w:val="22"/>
        </w:rPr>
        <w:t xml:space="preserve">will write the reason for not signing the chart, and potentially make a phone call home. Parents will also attend a meeting once a month </w:t>
      </w:r>
      <w:r w:rsidR="00E23C9C">
        <w:rPr>
          <w:sz w:val="22"/>
          <w:szCs w:val="22"/>
        </w:rPr>
        <w:t xml:space="preserve">with the teacher’s aid and the teacher </w:t>
      </w:r>
      <w:r>
        <w:rPr>
          <w:sz w:val="22"/>
          <w:szCs w:val="22"/>
        </w:rPr>
        <w:t xml:space="preserve">to discuss Holden’s behavioral development outside of school. </w:t>
      </w:r>
    </w:p>
    <w:p w:rsidR="00E61BB1" w:rsidRPr="00427E57" w:rsidRDefault="00E61BB1" w:rsidP="00E61BB1">
      <w:pPr>
        <w:rPr>
          <w:sz w:val="22"/>
          <w:szCs w:val="22"/>
        </w:rPr>
      </w:pPr>
    </w:p>
    <w:p w:rsidR="00E61BB1" w:rsidRPr="00427E57" w:rsidRDefault="00E61BB1" w:rsidP="00E61BB1">
      <w:pPr>
        <w:rPr>
          <w:sz w:val="22"/>
          <w:szCs w:val="22"/>
        </w:rPr>
      </w:pPr>
    </w:p>
    <w:p w:rsidR="00E61BB1" w:rsidRPr="00427E57" w:rsidRDefault="00E61BB1" w:rsidP="00E61BB1">
      <w:pPr>
        <w:rPr>
          <w:sz w:val="22"/>
          <w:szCs w:val="22"/>
        </w:rPr>
      </w:pPr>
    </w:p>
    <w:p w:rsidR="009150EF" w:rsidRPr="009150EF" w:rsidRDefault="009150EF" w:rsidP="009150EF">
      <w:pPr>
        <w:rPr>
          <w:b/>
          <w:color w:val="FF0000"/>
          <w:sz w:val="22"/>
          <w:szCs w:val="22"/>
        </w:rPr>
      </w:pPr>
      <w:bookmarkStart w:id="0" w:name="_GoBack"/>
      <w:bookmarkEnd w:id="0"/>
    </w:p>
    <w:sectPr w:rsidR="009150EF" w:rsidRPr="009150EF" w:rsidSect="00427E57">
      <w:headerReference w:type="default" r:id="rId8"/>
      <w:pgSz w:w="12240" w:h="15840"/>
      <w:pgMar w:top="720" w:right="864" w:bottom="576" w:left="1008"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285" w:rsidRDefault="00550285">
      <w:r>
        <w:separator/>
      </w:r>
    </w:p>
  </w:endnote>
  <w:endnote w:type="continuationSeparator" w:id="0">
    <w:p w:rsidR="00550285" w:rsidRDefault="0055028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285" w:rsidRDefault="00550285">
      <w:r>
        <w:separator/>
      </w:r>
    </w:p>
  </w:footnote>
  <w:footnote w:type="continuationSeparator" w:id="0">
    <w:p w:rsidR="00550285" w:rsidRDefault="0055028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85" w:rsidRDefault="00550285" w:rsidP="00262E75">
    <w:pPr>
      <w:pStyle w:val="Header"/>
    </w:pPr>
    <w:r>
      <w:t>Caulfield Holden</w:t>
    </w:r>
    <w:r>
      <w:tab/>
    </w:r>
    <w:r>
      <w:tab/>
    </w:r>
    <w:r>
      <w:tab/>
      <w:t>2/12/13</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93462"/>
    <w:multiLevelType w:val="hybridMultilevel"/>
    <w:tmpl w:val="96B4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01FC"/>
    <w:multiLevelType w:val="hybridMultilevel"/>
    <w:tmpl w:val="928E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46793"/>
    <w:multiLevelType w:val="hybridMultilevel"/>
    <w:tmpl w:val="755A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839BE"/>
    <w:multiLevelType w:val="hybridMultilevel"/>
    <w:tmpl w:val="BC00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F57017"/>
    <w:multiLevelType w:val="hybridMultilevel"/>
    <w:tmpl w:val="8AA8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35443"/>
    <w:multiLevelType w:val="hybridMultilevel"/>
    <w:tmpl w:val="1CD4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731071"/>
    <w:multiLevelType w:val="hybridMultilevel"/>
    <w:tmpl w:val="F078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D00225"/>
    <w:multiLevelType w:val="hybridMultilevel"/>
    <w:tmpl w:val="6FFEE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B15BE0"/>
    <w:multiLevelType w:val="hybridMultilevel"/>
    <w:tmpl w:val="C0C8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8"/>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E94E9A"/>
    <w:rsid w:val="000E2A6E"/>
    <w:rsid w:val="00187754"/>
    <w:rsid w:val="00262E75"/>
    <w:rsid w:val="002B438F"/>
    <w:rsid w:val="003330B4"/>
    <w:rsid w:val="003B1E0D"/>
    <w:rsid w:val="00400058"/>
    <w:rsid w:val="00427E57"/>
    <w:rsid w:val="00442780"/>
    <w:rsid w:val="00460085"/>
    <w:rsid w:val="004E5EF8"/>
    <w:rsid w:val="00550285"/>
    <w:rsid w:val="00574F80"/>
    <w:rsid w:val="005A3955"/>
    <w:rsid w:val="006328EB"/>
    <w:rsid w:val="00646F6B"/>
    <w:rsid w:val="007C43BA"/>
    <w:rsid w:val="009150EF"/>
    <w:rsid w:val="00A60821"/>
    <w:rsid w:val="00AB7F92"/>
    <w:rsid w:val="00AF249B"/>
    <w:rsid w:val="00B91C32"/>
    <w:rsid w:val="00B94597"/>
    <w:rsid w:val="00C36E5E"/>
    <w:rsid w:val="00C65EF4"/>
    <w:rsid w:val="00C77F2D"/>
    <w:rsid w:val="00CF389D"/>
    <w:rsid w:val="00CF78C7"/>
    <w:rsid w:val="00D826F0"/>
    <w:rsid w:val="00DB71CA"/>
    <w:rsid w:val="00E23C9C"/>
    <w:rsid w:val="00E61BB1"/>
    <w:rsid w:val="00E94E9A"/>
    <w:rsid w:val="00ED06FB"/>
  </w:rsids>
  <m:mathPr>
    <m:mathFont m:val="ヒラギノ角ゴ Pro W3"/>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17C"/>
    <w:rPr>
      <w:rFonts w:ascii="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semiHidden/>
    <w:unhideWhenUsed/>
    <w:rsid w:val="00E94E9A"/>
    <w:rPr>
      <w:color w:val="0000FF"/>
      <w:u w:val="single"/>
    </w:rPr>
  </w:style>
  <w:style w:type="table" w:styleId="TableGrid">
    <w:name w:val="Table Grid"/>
    <w:basedOn w:val="TableNormal"/>
    <w:rsid w:val="003F6A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41380"/>
    <w:pPr>
      <w:tabs>
        <w:tab w:val="center" w:pos="4320"/>
        <w:tab w:val="right" w:pos="8640"/>
      </w:tabs>
    </w:pPr>
  </w:style>
  <w:style w:type="character" w:customStyle="1" w:styleId="HeaderChar">
    <w:name w:val="Header Char"/>
    <w:link w:val="Header"/>
    <w:rsid w:val="00141380"/>
    <w:rPr>
      <w:rFonts w:ascii="Times New Roman" w:hAnsi="Times New Roman"/>
    </w:rPr>
  </w:style>
  <w:style w:type="paragraph" w:styleId="Footer">
    <w:name w:val="footer"/>
    <w:basedOn w:val="Normal"/>
    <w:link w:val="FooterChar"/>
    <w:rsid w:val="00141380"/>
    <w:pPr>
      <w:tabs>
        <w:tab w:val="center" w:pos="4320"/>
        <w:tab w:val="right" w:pos="8640"/>
      </w:tabs>
    </w:pPr>
  </w:style>
  <w:style w:type="character" w:customStyle="1" w:styleId="FooterChar">
    <w:name w:val="Footer Char"/>
    <w:link w:val="Footer"/>
    <w:rsid w:val="00141380"/>
    <w:rPr>
      <w:rFonts w:ascii="Times New Roman" w:hAnsi="Times New Roman"/>
    </w:rPr>
  </w:style>
  <w:style w:type="character" w:styleId="FollowedHyperlink">
    <w:name w:val="FollowedHyperlink"/>
    <w:basedOn w:val="DefaultParagraphFont"/>
    <w:rsid w:val="00262E75"/>
    <w:rPr>
      <w:color w:val="800080" w:themeColor="followedHyperlink"/>
      <w:u w:val="single"/>
    </w:rPr>
  </w:style>
  <w:style w:type="paragraph" w:styleId="ListParagraph">
    <w:name w:val="List Paragraph"/>
    <w:basedOn w:val="Normal"/>
    <w:rsid w:val="002B438F"/>
    <w:pPr>
      <w:ind w:left="720"/>
      <w:contextualSpacing/>
    </w:pPr>
  </w:style>
  <w:style w:type="character" w:styleId="CommentReference">
    <w:name w:val="annotation reference"/>
    <w:basedOn w:val="DefaultParagraphFont"/>
    <w:rsid w:val="00C65EF4"/>
    <w:rPr>
      <w:sz w:val="16"/>
      <w:szCs w:val="16"/>
    </w:rPr>
  </w:style>
  <w:style w:type="paragraph" w:styleId="CommentText">
    <w:name w:val="annotation text"/>
    <w:basedOn w:val="Normal"/>
    <w:link w:val="CommentTextChar"/>
    <w:rsid w:val="00C65EF4"/>
    <w:rPr>
      <w:sz w:val="20"/>
      <w:szCs w:val="20"/>
    </w:rPr>
  </w:style>
  <w:style w:type="character" w:customStyle="1" w:styleId="CommentTextChar">
    <w:name w:val="Comment Text Char"/>
    <w:basedOn w:val="DefaultParagraphFont"/>
    <w:link w:val="CommentText"/>
    <w:rsid w:val="00C65EF4"/>
    <w:rPr>
      <w:rFonts w:ascii="Times New Roman" w:hAnsi="Times New Roman"/>
    </w:rPr>
  </w:style>
  <w:style w:type="paragraph" w:styleId="CommentSubject">
    <w:name w:val="annotation subject"/>
    <w:basedOn w:val="CommentText"/>
    <w:next w:val="CommentText"/>
    <w:link w:val="CommentSubjectChar"/>
    <w:rsid w:val="00C65EF4"/>
    <w:rPr>
      <w:b/>
      <w:bCs/>
    </w:rPr>
  </w:style>
  <w:style w:type="character" w:customStyle="1" w:styleId="CommentSubjectChar">
    <w:name w:val="Comment Subject Char"/>
    <w:basedOn w:val="CommentTextChar"/>
    <w:link w:val="CommentSubject"/>
    <w:rsid w:val="00C65EF4"/>
    <w:rPr>
      <w:rFonts w:ascii="Times New Roman" w:hAnsi="Times New Roman"/>
      <w:b/>
      <w:bCs/>
    </w:rPr>
  </w:style>
  <w:style w:type="paragraph" w:styleId="BalloonText">
    <w:name w:val="Balloon Text"/>
    <w:basedOn w:val="Normal"/>
    <w:link w:val="BalloonTextChar"/>
    <w:rsid w:val="00C65EF4"/>
    <w:rPr>
      <w:rFonts w:ascii="Tahoma" w:hAnsi="Tahoma" w:cs="Tahoma"/>
      <w:sz w:val="16"/>
      <w:szCs w:val="16"/>
    </w:rPr>
  </w:style>
  <w:style w:type="character" w:customStyle="1" w:styleId="BalloonTextChar">
    <w:name w:val="Balloon Text Char"/>
    <w:basedOn w:val="DefaultParagraphFont"/>
    <w:link w:val="BalloonText"/>
    <w:rsid w:val="00C65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17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94E9A"/>
    <w:rPr>
      <w:color w:val="0000FF"/>
      <w:u w:val="single"/>
    </w:rPr>
  </w:style>
  <w:style w:type="table" w:styleId="TableGrid">
    <w:name w:val="Table Grid"/>
    <w:basedOn w:val="TableNormal"/>
    <w:rsid w:val="003F6A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41380"/>
    <w:pPr>
      <w:tabs>
        <w:tab w:val="center" w:pos="4320"/>
        <w:tab w:val="right" w:pos="8640"/>
      </w:tabs>
    </w:pPr>
  </w:style>
  <w:style w:type="character" w:customStyle="1" w:styleId="HeaderChar">
    <w:name w:val="Header Char"/>
    <w:link w:val="Header"/>
    <w:rsid w:val="00141380"/>
    <w:rPr>
      <w:rFonts w:ascii="Times New Roman" w:hAnsi="Times New Roman"/>
    </w:rPr>
  </w:style>
  <w:style w:type="paragraph" w:styleId="Footer">
    <w:name w:val="footer"/>
    <w:basedOn w:val="Normal"/>
    <w:link w:val="FooterChar"/>
    <w:rsid w:val="00141380"/>
    <w:pPr>
      <w:tabs>
        <w:tab w:val="center" w:pos="4320"/>
        <w:tab w:val="right" w:pos="8640"/>
      </w:tabs>
    </w:pPr>
  </w:style>
  <w:style w:type="character" w:customStyle="1" w:styleId="FooterChar">
    <w:name w:val="Footer Char"/>
    <w:link w:val="Footer"/>
    <w:rsid w:val="00141380"/>
    <w:rPr>
      <w:rFonts w:ascii="Times New Roman" w:hAnsi="Times New Roman"/>
    </w:rPr>
  </w:style>
  <w:style w:type="character" w:styleId="FollowedHyperlink">
    <w:name w:val="FollowedHyperlink"/>
    <w:basedOn w:val="DefaultParagraphFont"/>
    <w:rsid w:val="00262E75"/>
    <w:rPr>
      <w:color w:val="800080" w:themeColor="followedHyperlink"/>
      <w:u w:val="single"/>
    </w:rPr>
  </w:style>
  <w:style w:type="paragraph" w:styleId="ListParagraph">
    <w:name w:val="List Paragraph"/>
    <w:basedOn w:val="Normal"/>
    <w:rsid w:val="002B438F"/>
    <w:pPr>
      <w:ind w:left="720"/>
      <w:contextualSpacing/>
    </w:pPr>
  </w:style>
  <w:style w:type="character" w:styleId="CommentReference">
    <w:name w:val="annotation reference"/>
    <w:basedOn w:val="DefaultParagraphFont"/>
    <w:rsid w:val="00C65EF4"/>
    <w:rPr>
      <w:sz w:val="16"/>
      <w:szCs w:val="16"/>
    </w:rPr>
  </w:style>
  <w:style w:type="paragraph" w:styleId="CommentText">
    <w:name w:val="annotation text"/>
    <w:basedOn w:val="Normal"/>
    <w:link w:val="CommentTextChar"/>
    <w:rsid w:val="00C65EF4"/>
    <w:rPr>
      <w:sz w:val="20"/>
      <w:szCs w:val="20"/>
    </w:rPr>
  </w:style>
  <w:style w:type="character" w:customStyle="1" w:styleId="CommentTextChar">
    <w:name w:val="Comment Text Char"/>
    <w:basedOn w:val="DefaultParagraphFont"/>
    <w:link w:val="CommentText"/>
    <w:rsid w:val="00C65EF4"/>
    <w:rPr>
      <w:rFonts w:ascii="Times New Roman" w:hAnsi="Times New Roman"/>
    </w:rPr>
  </w:style>
  <w:style w:type="paragraph" w:styleId="CommentSubject">
    <w:name w:val="annotation subject"/>
    <w:basedOn w:val="CommentText"/>
    <w:next w:val="CommentText"/>
    <w:link w:val="CommentSubjectChar"/>
    <w:rsid w:val="00C65EF4"/>
    <w:rPr>
      <w:b/>
      <w:bCs/>
    </w:rPr>
  </w:style>
  <w:style w:type="character" w:customStyle="1" w:styleId="CommentSubjectChar">
    <w:name w:val="Comment Subject Char"/>
    <w:basedOn w:val="CommentTextChar"/>
    <w:link w:val="CommentSubject"/>
    <w:rsid w:val="00C65EF4"/>
    <w:rPr>
      <w:rFonts w:ascii="Times New Roman" w:hAnsi="Times New Roman"/>
      <w:b/>
      <w:bCs/>
    </w:rPr>
  </w:style>
  <w:style w:type="paragraph" w:styleId="BalloonText">
    <w:name w:val="Balloon Text"/>
    <w:basedOn w:val="Normal"/>
    <w:link w:val="BalloonTextChar"/>
    <w:rsid w:val="00C65EF4"/>
    <w:rPr>
      <w:rFonts w:ascii="Tahoma" w:hAnsi="Tahoma" w:cs="Tahoma"/>
      <w:sz w:val="16"/>
      <w:szCs w:val="16"/>
    </w:rPr>
  </w:style>
  <w:style w:type="character" w:customStyle="1" w:styleId="BalloonTextChar">
    <w:name w:val="Balloon Text Char"/>
    <w:basedOn w:val="DefaultParagraphFont"/>
    <w:link w:val="BalloonText"/>
    <w:rsid w:val="00C65E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anielle.smith@yahoo.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1542</Words>
  <Characters>8793</Characters>
  <Application>Microsoft Macintosh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10798</CharactersWithSpaces>
  <SharedDoc>false</SharedDoc>
  <HLinks>
    <vt:vector size="6" baseType="variant">
      <vt:variant>
        <vt:i4>5832740</vt:i4>
      </vt:variant>
      <vt:variant>
        <vt:i4>0</vt:i4>
      </vt:variant>
      <vt:variant>
        <vt:i4>0</vt:i4>
      </vt:variant>
      <vt:variant>
        <vt:i4>5</vt:i4>
      </vt:variant>
      <vt:variant>
        <vt:lpwstr>mailto:Danielle.smith@yahoo.com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Ades</dc:creator>
  <cp:lastModifiedBy>Mary Kate Bueltmann</cp:lastModifiedBy>
  <cp:revision>3</cp:revision>
  <cp:lastPrinted>2012-11-26T20:32:00Z</cp:lastPrinted>
  <dcterms:created xsi:type="dcterms:W3CDTF">2013-03-26T04:13:00Z</dcterms:created>
  <dcterms:modified xsi:type="dcterms:W3CDTF">2013-03-26T17:49:00Z</dcterms:modified>
</cp:coreProperties>
</file>