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spacing w:after="320" w:line="240" w:lineRule="auto"/>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Medellín Cuenta con vos</w:t>
      </w:r>
      <w:r w:rsidDel="00000000" w:rsidR="00000000" w:rsidRPr="00000000">
        <w:rPr>
          <w:rFonts w:ascii="Times New Roman" w:cs="Times New Roman" w:eastAsia="Times New Roman" w:hAnsi="Times New Roman"/>
          <w:sz w:val="24"/>
          <w:szCs w:val="24"/>
          <w:rtl w:val="0"/>
        </w:rPr>
        <w:t xml:space="preserve">: El papel cambiante de voseo en la comunicación escrita”</w:t>
      </w:r>
    </w:p>
    <w:p w:rsidR="00000000" w:rsidDel="00000000" w:rsidP="00000000" w:rsidRDefault="00000000" w:rsidRPr="00000000">
      <w:pPr>
        <w:numPr>
          <w:ilvl w:val="0"/>
          <w:numId w:val="1"/>
        </w:numPr>
        <w:pBdr/>
        <w:spacing w:after="320" w:line="240" w:lineRule="auto"/>
        <w:ind w:left="720" w:hanging="360"/>
        <w:contextualSpacing w:val="1"/>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El Dialecto</w:t>
      </w:r>
    </w:p>
    <w:p w:rsidR="00000000" w:rsidDel="00000000" w:rsidP="00000000" w:rsidRDefault="00000000" w:rsidRPr="00000000">
      <w:pPr>
        <w:pBdr/>
        <w:spacing w:after="320" w:line="240" w:lineRule="auto"/>
        <w:ind w:left="72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artículo </w:t>
      </w:r>
      <w:r w:rsidDel="00000000" w:rsidR="00000000" w:rsidRPr="00000000">
        <w:rPr>
          <w:rFonts w:ascii="Times New Roman" w:cs="Times New Roman" w:eastAsia="Times New Roman" w:hAnsi="Times New Roman"/>
          <w:i w:val="1"/>
          <w:sz w:val="24"/>
          <w:szCs w:val="24"/>
          <w:rtl w:val="0"/>
        </w:rPr>
        <w:t xml:space="preserve">Medellin Cuenta con vos</w:t>
      </w:r>
      <w:r w:rsidDel="00000000" w:rsidR="00000000" w:rsidRPr="00000000">
        <w:rPr>
          <w:rFonts w:ascii="Times New Roman" w:cs="Times New Roman" w:eastAsia="Times New Roman" w:hAnsi="Times New Roman"/>
          <w:sz w:val="24"/>
          <w:szCs w:val="24"/>
          <w:rtl w:val="0"/>
        </w:rPr>
        <w:t xml:space="preserve"> escrito por el Profesor Joseph Weyers se enfoca en el análisis del dialecto de la región de Antioquia, Colombia, y precisamente, lo de la Alcaldía de Medellín. El fenómeno lingüístico que Profesor Weyers analiza a lo largo de su estudio es el </w:t>
      </w:r>
      <w:r w:rsidDel="00000000" w:rsidR="00000000" w:rsidRPr="00000000">
        <w:rPr>
          <w:rFonts w:ascii="Times New Roman" w:cs="Times New Roman" w:eastAsia="Times New Roman" w:hAnsi="Times New Roman"/>
          <w:b w:val="1"/>
          <w:sz w:val="24"/>
          <w:szCs w:val="24"/>
          <w:rtl w:val="0"/>
        </w:rPr>
        <w:t xml:space="preserve">voseo</w:t>
      </w:r>
      <w:r w:rsidDel="00000000" w:rsidR="00000000" w:rsidRPr="00000000">
        <w:rPr>
          <w:rFonts w:ascii="Times New Roman" w:cs="Times New Roman" w:eastAsia="Times New Roman" w:hAnsi="Times New Roman"/>
          <w:sz w:val="24"/>
          <w:szCs w:val="24"/>
          <w:rtl w:val="0"/>
        </w:rPr>
        <w:t xml:space="preserve">. El voseo es un rasgo morfosintáctico típico de la región paisa de Colombia, que incluye la ciudad de Medellín también. Aquí se utiliza el pronombre vos junto a conjugaciones verbales, en lugar de emplear el pronombre tú. En el caso del presente indicativo se añade -áis y -éis a las raíces del verbo en segunda persona plural (ej. Habláis, Jugéis); en imperativo negativo y subjuntivo presente se añade -ás y -és (ej. No hablás, Quiero que jugués).</w:t>
      </w:r>
    </w:p>
    <w:p w:rsidR="00000000" w:rsidDel="00000000" w:rsidP="00000000" w:rsidRDefault="00000000" w:rsidRPr="00000000">
      <w:pPr>
        <w:numPr>
          <w:ilvl w:val="0"/>
          <w:numId w:val="1"/>
        </w:numPr>
        <w:pBdr/>
        <w:spacing w:after="320" w:line="240" w:lineRule="auto"/>
        <w:ind w:left="720" w:hanging="360"/>
        <w:contextualSpacing w:val="1"/>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Estudios Previos</w:t>
      </w:r>
    </w:p>
    <w:p w:rsidR="00000000" w:rsidDel="00000000" w:rsidP="00000000" w:rsidRDefault="00000000" w:rsidRPr="00000000">
      <w:pPr>
        <w:pBdr/>
        <w:spacing w:after="320" w:line="240" w:lineRule="auto"/>
        <w:ind w:left="72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Según este artículo, ya se había escrito sobre el cambio del voseo colloquial en Colombia. Primero, en 2016 Weyers analizó el voseo durante el gobierno precedente de Mayor Aníbal Gaviria (2012-2015). Después, Fishman en 1960 y Hymes en 1974 analizaron la conexión entre lenguaje y cambios culturales. De hecho, otros cambios de lenguaje relacionados con cambios políticos han sido analizados en otros países hispanos: Molina en 1993 estudió el utilizo de tú en lugar de usted en la España post-Franquista; Lipski en 1994 estudió el utilizo del voseo después la revolución socialista en Nicaragua en 1970 y Weinberg analizó la introducción del voseo en el lenguaje oficial de Argentina con Perón en 1950.</w:t>
      </w:r>
    </w:p>
    <w:p w:rsidR="00000000" w:rsidDel="00000000" w:rsidP="00000000" w:rsidRDefault="00000000" w:rsidRPr="00000000">
      <w:pPr>
        <w:numPr>
          <w:ilvl w:val="0"/>
          <w:numId w:val="1"/>
        </w:numPr>
        <w:pBdr/>
        <w:spacing w:after="320" w:line="240" w:lineRule="auto"/>
        <w:ind w:left="720" w:hanging="360"/>
        <w:contextualSpacing w:val="1"/>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Pregunta Central y Metodología </w:t>
      </w:r>
    </w:p>
    <w:p w:rsidR="00000000" w:rsidDel="00000000" w:rsidP="00000000" w:rsidRDefault="00000000" w:rsidRPr="00000000">
      <w:pPr>
        <w:pBdr/>
        <w:spacing w:after="320" w:line="240" w:lineRule="auto"/>
        <w:ind w:left="72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pregunta central de investigación de este artículo se enfoca en el hecho de que la nueva Alcaldía de Medellín sigue utilizando el voseo en comunicados oficiales. De hecho, si la evolución del utilizo del voseo en ámbito oficiales es tan veloz, esto podría sugerir que una revolución lingüística va a ocurrir en futuro en el español de Medellín y de Colombia. Profesor Weyers anotó personalmente todos los 667 mensajes Facebook de la Alcaldía de Medellín, desde el 1 Enero 2016 hasta el 31 Julio 2016, y los clasificó en cuatro categorías diferentes basándose en el utilizo de vos, tu, usted/combinación de los tres/ ausencia de los tres/ no reconocible. Particular atención se dirigió al utilizo de los Hashtags. </w:t>
      </w:r>
    </w:p>
    <w:p w:rsidR="00000000" w:rsidDel="00000000" w:rsidP="00000000" w:rsidRDefault="00000000" w:rsidRPr="00000000">
      <w:pPr>
        <w:pBdr/>
        <w:spacing w:after="320" w:line="240" w:lineRule="auto"/>
        <w:contextualSpacing w:val="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pPr>
        <w:numPr>
          <w:ilvl w:val="0"/>
          <w:numId w:val="1"/>
        </w:numPr>
        <w:pBdr/>
        <w:spacing w:after="320" w:line="240" w:lineRule="auto"/>
        <w:ind w:left="72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Los Resultados</w:t>
      </w:r>
    </w:p>
    <w:p w:rsidR="00000000" w:rsidDel="00000000" w:rsidP="00000000" w:rsidRDefault="00000000" w:rsidRPr="00000000">
      <w:pPr>
        <w:pBdr/>
        <w:spacing w:after="320" w:line="240" w:lineRule="auto"/>
        <w:ind w:left="72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 fin y al cabo de este estudio, 431 de los 667 mensajes usaban tú, vos o una combinación de los dos. </w:t>
      </w:r>
      <w:r w:rsidDel="00000000" w:rsidR="00000000" w:rsidRPr="00000000">
        <w:rPr>
          <w:rFonts w:ascii="Times New Roman" w:cs="Times New Roman" w:eastAsia="Times New Roman" w:hAnsi="Times New Roman"/>
          <w:sz w:val="24"/>
          <w:szCs w:val="24"/>
          <w:rtl w:val="0"/>
        </w:rPr>
        <w:t xml:space="preserve">Desde Marzo hasta Mayo, hubo un aumento en el uso del tuteo en las comunicaciones generales de la Alcaldía. </w:t>
      </w:r>
      <w:r w:rsidDel="00000000" w:rsidR="00000000" w:rsidRPr="00000000">
        <w:rPr>
          <w:rFonts w:ascii="Times New Roman" w:cs="Times New Roman" w:eastAsia="Times New Roman" w:hAnsi="Times New Roman"/>
          <w:sz w:val="24"/>
          <w:szCs w:val="24"/>
          <w:rtl w:val="0"/>
        </w:rPr>
        <w:t xml:space="preserve">Eso se puede explicar a través del gran aumento en las actividades culturales de la ciudad. Por ejemplo, la Alcaldía usaba frases como:“Participa tu talento en la producción audiovisual…” (78). Otro resultado fue que l</w:t>
      </w:r>
      <w:r w:rsidDel="00000000" w:rsidR="00000000" w:rsidRPr="00000000">
        <w:rPr>
          <w:rFonts w:ascii="Times New Roman" w:cs="Times New Roman" w:eastAsia="Times New Roman" w:hAnsi="Times New Roman"/>
          <w:sz w:val="24"/>
          <w:szCs w:val="24"/>
          <w:rtl w:val="0"/>
        </w:rPr>
        <w:t xml:space="preserve">a Alcaldía usaba más una mezcla entre el “tú” y el voseo al principio. Por otro lado, en Junio y Julio, usaba más el voseo: “</w:t>
      </w:r>
      <w:r w:rsidDel="00000000" w:rsidR="00000000" w:rsidRPr="00000000">
        <w:rPr>
          <w:rFonts w:ascii="Times New Roman" w:cs="Times New Roman" w:eastAsia="Times New Roman" w:hAnsi="Times New Roman"/>
          <w:sz w:val="24"/>
          <w:szCs w:val="24"/>
          <w:rtl w:val="0"/>
        </w:rPr>
        <w:t xml:space="preserve">Acordate que la fiesta de fútbol la vivimos en paz…” (78).</w:t>
      </w:r>
    </w:p>
    <w:p w:rsidR="00000000" w:rsidDel="00000000" w:rsidP="00000000" w:rsidRDefault="00000000" w:rsidRPr="00000000">
      <w:pPr>
        <w:numPr>
          <w:ilvl w:val="0"/>
          <w:numId w:val="1"/>
        </w:numPr>
        <w:pBdr/>
        <w:spacing w:after="320" w:line="240"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Limitaciones</w:t>
      </w:r>
    </w:p>
    <w:p w:rsidR="00000000" w:rsidDel="00000000" w:rsidP="00000000" w:rsidRDefault="00000000" w:rsidRPr="00000000">
      <w:pPr>
        <w:pBdr/>
        <w:spacing w:after="320" w:line="240" w:lineRule="auto"/>
        <w:ind w:left="72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Nos molestó mucho que n</w:t>
      </w:r>
      <w:r w:rsidDel="00000000" w:rsidR="00000000" w:rsidRPr="00000000">
        <w:rPr>
          <w:rFonts w:ascii="Times New Roman" w:cs="Times New Roman" w:eastAsia="Times New Roman" w:hAnsi="Times New Roman"/>
          <w:sz w:val="24"/>
          <w:szCs w:val="24"/>
          <w:rtl w:val="0"/>
        </w:rPr>
        <w:t xml:space="preserve">o hubo explicaciones para la inestabilidad de los resultados desde Enero hasta Abril. Además, usaron solo una página de Facebook y eso no puede crear resultados muy seguros sobre toda la ciudad de Medellín. También, fue un estudio muy breve, hecho a lo largo de solo siete meses.</w:t>
      </w:r>
    </w:p>
    <w:p w:rsidR="00000000" w:rsidDel="00000000" w:rsidP="00000000" w:rsidRDefault="00000000" w:rsidRPr="00000000">
      <w:pPr>
        <w:numPr>
          <w:ilvl w:val="0"/>
          <w:numId w:val="1"/>
        </w:numPr>
        <w:pBdr/>
        <w:spacing w:after="320" w:line="240"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Conclusión</w:t>
      </w:r>
    </w:p>
    <w:p w:rsidR="00000000" w:rsidDel="00000000" w:rsidP="00000000" w:rsidRDefault="00000000" w:rsidRPr="00000000">
      <w:pPr>
        <w:pBdr/>
        <w:spacing w:line="240" w:lineRule="auto"/>
        <w:ind w:left="72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conclusión, e</w:t>
      </w:r>
      <w:r w:rsidDel="00000000" w:rsidR="00000000" w:rsidRPr="00000000">
        <w:rPr>
          <w:rFonts w:ascii="Times New Roman" w:cs="Times New Roman" w:eastAsia="Times New Roman" w:hAnsi="Times New Roman"/>
          <w:sz w:val="24"/>
          <w:szCs w:val="24"/>
          <w:rtl w:val="0"/>
        </w:rPr>
        <w:t xml:space="preserve">l uso del </w:t>
      </w:r>
      <w:r w:rsidDel="00000000" w:rsidR="00000000" w:rsidRPr="00000000">
        <w:rPr>
          <w:rFonts w:ascii="Times New Roman" w:cs="Times New Roman" w:eastAsia="Times New Roman" w:hAnsi="Times New Roman"/>
          <w:b w:val="1"/>
          <w:i w:val="1"/>
          <w:sz w:val="24"/>
          <w:szCs w:val="24"/>
          <w:rtl w:val="0"/>
        </w:rPr>
        <w:t xml:space="preserve">vos </w:t>
      </w:r>
      <w:r w:rsidDel="00000000" w:rsidR="00000000" w:rsidRPr="00000000">
        <w:rPr>
          <w:rFonts w:ascii="Times New Roman" w:cs="Times New Roman" w:eastAsia="Times New Roman" w:hAnsi="Times New Roman"/>
          <w:sz w:val="24"/>
          <w:szCs w:val="24"/>
          <w:rtl w:val="0"/>
        </w:rPr>
        <w:t xml:space="preserve">está usado por muchas partes de esta zona de Colombia y a lo largo de este estudio, el uso aumentó en la vida pública. Aún hay un cambio de prestigio en el uso del voseo para poder conectar con la gente del pueblo y crear un imagen más positiva del gobierno. Eso se puede explicar a través de los cambios en la cultura </w:t>
      </w:r>
      <w:r w:rsidDel="00000000" w:rsidR="00000000" w:rsidRPr="00000000">
        <w:rPr>
          <w:rFonts w:ascii="Times New Roman" w:cs="Times New Roman" w:eastAsia="Times New Roman" w:hAnsi="Times New Roman"/>
          <w:b w:val="1"/>
          <w:i w:val="1"/>
          <w:sz w:val="24"/>
          <w:szCs w:val="24"/>
          <w:rtl w:val="0"/>
        </w:rPr>
        <w:t xml:space="preserve">paisa </w:t>
      </w:r>
      <w:r w:rsidDel="00000000" w:rsidR="00000000" w:rsidRPr="00000000">
        <w:rPr>
          <w:rFonts w:ascii="Times New Roman" w:cs="Times New Roman" w:eastAsia="Times New Roman" w:hAnsi="Times New Roman"/>
          <w:sz w:val="24"/>
          <w:szCs w:val="24"/>
          <w:rtl w:val="0"/>
        </w:rPr>
        <w:t xml:space="preserve">con </w:t>
      </w:r>
      <w:r w:rsidDel="00000000" w:rsidR="00000000" w:rsidRPr="00000000">
        <w:rPr>
          <w:rFonts w:ascii="Times New Roman" w:cs="Times New Roman" w:eastAsia="Times New Roman" w:hAnsi="Times New Roman"/>
          <w:sz w:val="24"/>
          <w:szCs w:val="24"/>
          <w:rtl w:val="0"/>
        </w:rPr>
        <w:t xml:space="preserve">la cultura lingüística de Medellín.</w:t>
      </w:r>
    </w:p>
    <w:p w:rsidR="00000000" w:rsidDel="00000000" w:rsidP="00000000" w:rsidRDefault="00000000" w:rsidRPr="00000000">
      <w:pPr>
        <w:pBd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numPr>
          <w:ilvl w:val="0"/>
          <w:numId w:val="1"/>
        </w:numPr>
        <w:pBdr/>
        <w:spacing w:after="320" w:line="240"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Críticas y sugerencias para el futuro</w:t>
      </w:r>
    </w:p>
    <w:p w:rsidR="00000000" w:rsidDel="00000000" w:rsidP="00000000" w:rsidRDefault="00000000" w:rsidRPr="00000000">
      <w:pPr>
        <w:pBdr/>
        <w:spacing w:after="320" w:line="240" w:lineRule="auto"/>
        <w:ind w:left="72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Algunas de nuestras críticas fueron que necesitaba m</w:t>
      </w:r>
      <w:r w:rsidDel="00000000" w:rsidR="00000000" w:rsidRPr="00000000">
        <w:rPr>
          <w:rFonts w:ascii="Times New Roman" w:cs="Times New Roman" w:eastAsia="Times New Roman" w:hAnsi="Times New Roman"/>
          <w:sz w:val="24"/>
          <w:szCs w:val="24"/>
          <w:rtl w:val="0"/>
        </w:rPr>
        <w:t xml:space="preserve">ás investigación sobre los resultados desde Enero hasta Abril. Otros cambios para el futuro serían crear un proyecto que tiene un programa más largo y que examina más gente del pueblo. Es importante también ver las diferencias entre las formas de hablar de la gente del pueblo y de la ciudad y examinar otros gobiernos locales con un examinación final sobre el gobierno nacional. Una posible investigación sería analizar los mensajes de todas las redes sociales (Twitter, Instagram, Facebook etcétera) de las Alcaldías en la ciudades más importantes de Colombia. Ver el uso del tú y vos (no usted) en Bogotá, Cali, Barranquilla y Cartagena a l</w:t>
      </w:r>
      <w:r w:rsidDel="00000000" w:rsidR="00000000" w:rsidRPr="00000000">
        <w:rPr>
          <w:rFonts w:ascii="Times New Roman" w:cs="Times New Roman" w:eastAsia="Times New Roman" w:hAnsi="Times New Roman"/>
          <w:sz w:val="24"/>
          <w:szCs w:val="24"/>
          <w:rtl w:val="0"/>
        </w:rPr>
        <w:t xml:space="preserve">o lar</w:t>
      </w:r>
      <w:r w:rsidDel="00000000" w:rsidR="00000000" w:rsidRPr="00000000">
        <w:rPr>
          <w:rFonts w:ascii="Times New Roman" w:cs="Times New Roman" w:eastAsia="Times New Roman" w:hAnsi="Times New Roman"/>
          <w:sz w:val="24"/>
          <w:szCs w:val="24"/>
          <w:rtl w:val="0"/>
        </w:rPr>
        <w:t xml:space="preserve">go de dos a</w:t>
      </w:r>
      <w:r w:rsidDel="00000000" w:rsidR="00000000" w:rsidRPr="00000000">
        <w:rPr>
          <w:rFonts w:ascii="Times New Roman" w:cs="Times New Roman" w:eastAsia="Times New Roman" w:hAnsi="Times New Roman"/>
          <w:sz w:val="24"/>
          <w:szCs w:val="24"/>
          <w:highlight w:val="white"/>
          <w:rtl w:val="0"/>
        </w:rPr>
        <w:t xml:space="preserve">ñ</w:t>
      </w:r>
      <w:r w:rsidDel="00000000" w:rsidR="00000000" w:rsidRPr="00000000">
        <w:rPr>
          <w:rFonts w:ascii="Times New Roman" w:cs="Times New Roman" w:eastAsia="Times New Roman" w:hAnsi="Times New Roman"/>
          <w:sz w:val="24"/>
          <w:szCs w:val="24"/>
          <w:rtl w:val="0"/>
        </w:rPr>
        <w:t xml:space="preserve">os.</w:t>
      </w:r>
    </w:p>
    <w:p w:rsidR="00000000" w:rsidDel="00000000" w:rsidP="00000000" w:rsidRDefault="00000000" w:rsidRPr="00000000">
      <w:pPr>
        <w:pBdr/>
        <w:contextualSpacing w:val="0"/>
        <w:rPr/>
      </w:pPr>
      <w:r w:rsidDel="00000000" w:rsidR="00000000" w:rsidRPr="00000000">
        <w:rPr>
          <w:rtl w:val="0"/>
        </w:rPr>
      </w:r>
    </w:p>
    <w:sectPr>
      <w:headerReference r:id="rId5"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Chiara Evelti y Noemi Ponzoni</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Quintanilla</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 385</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17/04/2017</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