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81" w:rsidRPr="00D21326" w:rsidRDefault="00D21326">
      <w:pPr>
        <w:rPr>
          <w:rFonts w:ascii="Arial Rounded MT Bold" w:hAnsi="Arial Rounded MT Bold"/>
        </w:rPr>
      </w:pPr>
      <w:r w:rsidRPr="00D21326">
        <w:rPr>
          <w:rFonts w:ascii="Arial Rounded MT Bold" w:hAnsi="Arial Rounded MT Bold"/>
        </w:rPr>
        <w:t>Hello Parents and Kids this is a list of all the things that you will be learning throughout the work of this project: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28"/>
          <w:szCs w:val="16"/>
          <w:u w:val="single"/>
        </w:rPr>
      </w:pPr>
      <w:r w:rsidRPr="00D21326">
        <w:rPr>
          <w:rFonts w:ascii="Arial Rounded MT Bold" w:hAnsi="Arial Rounded MT Bold" w:cs="Gotham-Book"/>
          <w:color w:val="252525"/>
          <w:sz w:val="28"/>
          <w:szCs w:val="16"/>
          <w:u w:val="single"/>
        </w:rPr>
        <w:t>Math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16"/>
          <w:szCs w:val="16"/>
        </w:rPr>
      </w:pPr>
    </w:p>
    <w:p w:rsidR="00D21326" w:rsidRPr="00D21326" w:rsidRDefault="00D21326" w:rsidP="00D2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20"/>
          <w:szCs w:val="20"/>
        </w:rPr>
      </w:pPr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G.CO.1 Know precise definitions of angle, circle, perpendicular line,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parallel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line, and line segment, based on the undefined notions of point,</w:t>
      </w:r>
    </w:p>
    <w:p w:rsidR="00D21326" w:rsidRPr="00D21326" w:rsidRDefault="00D21326" w:rsidP="00D21326">
      <w:pPr>
        <w:ind w:firstLine="72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line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, distance along a line, and distance around a circular arc.</w:t>
      </w:r>
    </w:p>
    <w:p w:rsidR="00D21326" w:rsidRPr="00D21326" w:rsidRDefault="00D21326" w:rsidP="00D2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20"/>
          <w:szCs w:val="20"/>
        </w:rPr>
      </w:pPr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G.CO.3 Given a rectangle, parallelogram, trapezoid, or regular polygon,</w:t>
      </w:r>
    </w:p>
    <w:p w:rsidR="00D21326" w:rsidRPr="00D21326" w:rsidRDefault="00D21326" w:rsidP="00D21326">
      <w:pPr>
        <w:ind w:firstLine="72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describe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the rotations and reflections that carry it onto itself.</w:t>
      </w:r>
    </w:p>
    <w:p w:rsidR="00D21326" w:rsidRPr="00D21326" w:rsidRDefault="00D21326" w:rsidP="00D2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20"/>
          <w:szCs w:val="20"/>
        </w:rPr>
      </w:pPr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G.CO.6 Use geometric descriptions of rigid motions to transform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figures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and to predict the effect of a given rigid motion on a given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figure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; given two figures, use the definition of congruence in terms of</w:t>
      </w:r>
    </w:p>
    <w:p w:rsidR="00D21326" w:rsidRDefault="00D21326" w:rsidP="00D21326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rigid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motions to decide if they are congruent.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 Rounded MT Bold" w:hAnsi="Arial Rounded MT Bold" w:cs="Gotham-Book"/>
          <w:color w:val="252525"/>
          <w:sz w:val="20"/>
          <w:szCs w:val="20"/>
        </w:rPr>
      </w:pPr>
    </w:p>
    <w:p w:rsidR="00D21326" w:rsidRPr="00D21326" w:rsidRDefault="00D21326" w:rsidP="00D2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20"/>
          <w:szCs w:val="20"/>
        </w:rPr>
      </w:pPr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G.CO.7 Use the definition of congruence in terms of rigid motions to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show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that two triangles are congruent if and only if corresponding</w:t>
      </w:r>
    </w:p>
    <w:p w:rsidR="00D21326" w:rsidRDefault="00D21326" w:rsidP="00D21326">
      <w:pPr>
        <w:ind w:left="360" w:firstLine="36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pairs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of sides and corresponding pairs of angles are congruent.</w:t>
      </w:r>
    </w:p>
    <w:p w:rsidR="00D21326" w:rsidRPr="00D21326" w:rsidRDefault="00D21326" w:rsidP="00D213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otham-Book"/>
          <w:color w:val="252525"/>
          <w:sz w:val="20"/>
          <w:szCs w:val="20"/>
        </w:rPr>
      </w:pPr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G.CO.12 Make formal geometric constructions with a variety of tools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Gotham-Book"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and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methods (compass and straightedge, string, reflective devices,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>paper</w:t>
      </w:r>
      <w:proofErr w:type="gramEnd"/>
      <w:r w:rsidRPr="00D21326">
        <w:rPr>
          <w:rFonts w:ascii="Arial Rounded MT Bold" w:hAnsi="Arial Rounded MT Bold" w:cs="Gotham-Book"/>
          <w:color w:val="252525"/>
          <w:sz w:val="20"/>
          <w:szCs w:val="20"/>
        </w:rPr>
        <w:t xml:space="preserve"> folding, dynamic geometric software, etc.). </w:t>
      </w:r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>Copying a segment;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>copying</w:t>
      </w:r>
      <w:proofErr w:type="gramEnd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 xml:space="preserve"> an angle; bisecting a segment; bisecting an angle; constructing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>perpendicular</w:t>
      </w:r>
      <w:proofErr w:type="gramEnd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 xml:space="preserve"> lines, including the perpendicular bisector of a line</w:t>
      </w:r>
    </w:p>
    <w:p w:rsidR="00D21326" w:rsidRPr="00D21326" w:rsidRDefault="00D21326" w:rsidP="00D21326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>segment</w:t>
      </w:r>
      <w:proofErr w:type="gramEnd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>; and constructing a line parallel to a given line through a point</w:t>
      </w:r>
    </w:p>
    <w:p w:rsidR="00D21326" w:rsidRDefault="00D21326" w:rsidP="00D21326">
      <w:pPr>
        <w:ind w:left="720"/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</w:pPr>
      <w:proofErr w:type="gramStart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>not</w:t>
      </w:r>
      <w:proofErr w:type="gramEnd"/>
      <w:r w:rsidRPr="00D21326">
        <w:rPr>
          <w:rFonts w:ascii="Arial Rounded MT Bold" w:hAnsi="Arial Rounded MT Bold" w:cs="Gotham-BookItalic"/>
          <w:i/>
          <w:iCs/>
          <w:color w:val="252525"/>
          <w:sz w:val="20"/>
          <w:szCs w:val="20"/>
        </w:rPr>
        <w:t xml:space="preserve"> on the line.</w:t>
      </w:r>
    </w:p>
    <w:p w:rsidR="008D0A7A" w:rsidRPr="008D0A7A" w:rsidRDefault="008D0A7A" w:rsidP="008D0A7A">
      <w:pPr>
        <w:rPr>
          <w:rFonts w:ascii="Arial Rounded MT Bold" w:hAnsi="Arial Rounded MT Bold" w:cs="Gotham-BookItalic"/>
          <w:iCs/>
          <w:color w:val="252525"/>
          <w:sz w:val="28"/>
          <w:szCs w:val="20"/>
          <w:u w:val="single"/>
        </w:rPr>
      </w:pPr>
      <w:r w:rsidRPr="008D0A7A">
        <w:rPr>
          <w:rFonts w:ascii="Arial Rounded MT Bold" w:hAnsi="Arial Rounded MT Bold" w:cs="Gotham-BookItalic"/>
          <w:iCs/>
          <w:color w:val="252525"/>
          <w:sz w:val="28"/>
          <w:szCs w:val="20"/>
          <w:u w:val="single"/>
        </w:rPr>
        <w:t>Science</w:t>
      </w:r>
    </w:p>
    <w:p w:rsid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11-12.RS.1 </w:t>
      </w:r>
      <w:r w:rsidRPr="008D0A7A">
        <w:rPr>
          <w:rFonts w:ascii="Arial Rounded MT Bold" w:hAnsi="Arial Rounded MT Bold" w:cs="TimesNewRomanPSMT"/>
          <w:sz w:val="20"/>
          <w:szCs w:val="20"/>
        </w:rPr>
        <w:t>Cite specific textual evidence to support analysis of science, attending to important distinctions</w:t>
      </w:r>
    </w:p>
    <w:p w:rsidR="008D0A7A" w:rsidRPr="008D0A7A" w:rsidRDefault="008D0A7A" w:rsidP="008D0A7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the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author makes and to any gaps or inconsistencies in the account.</w:t>
      </w: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11-12.RS.2 </w:t>
      </w:r>
      <w:r w:rsidRPr="008D0A7A">
        <w:rPr>
          <w:rFonts w:ascii="Arial Rounded MT Bold" w:hAnsi="Arial Rounded MT Bold" w:cs="TimesNewRomanPSMT"/>
          <w:sz w:val="20"/>
          <w:szCs w:val="20"/>
        </w:rPr>
        <w:t>Determine the central ideas or conclusions of a text; summarize complex concepts, processes,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or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information presented in a text by paraphrasing them in simpler but still accurate terms.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11-12.RS.3 </w:t>
      </w:r>
      <w:r w:rsidRPr="008D0A7A">
        <w:rPr>
          <w:rFonts w:ascii="Arial Rounded MT Bold" w:hAnsi="Arial Rounded MT Bold" w:cs="TimesNewRomanPSMT"/>
          <w:sz w:val="20"/>
          <w:szCs w:val="20"/>
        </w:rPr>
        <w:t>Follow precisely a complex multistep procedure when carrying out experiments or taking</w:t>
      </w:r>
    </w:p>
    <w:p w:rsidR="008D0A7A" w:rsidRPr="008D0A7A" w:rsidRDefault="008D0A7A" w:rsidP="008D0A7A">
      <w:pPr>
        <w:ind w:firstLine="720"/>
        <w:rPr>
          <w:rFonts w:ascii="Arial Rounded MT Bold" w:hAnsi="Arial Rounded MT Bold" w:cs="Gotham-BookItalic"/>
          <w:iCs/>
          <w:color w:val="252525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measurements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>; analyze the specific results based on explanations in the text.</w:t>
      </w:r>
    </w:p>
    <w:p w:rsidR="00D21326" w:rsidRDefault="00D21326" w:rsidP="00D21326">
      <w:pPr>
        <w:rPr>
          <w:rFonts w:ascii="Arial Rounded MT Bold" w:hAnsi="Arial Rounded MT Bold" w:cs="Gotham-BookItalic"/>
          <w:iCs/>
          <w:color w:val="252525"/>
          <w:sz w:val="28"/>
          <w:szCs w:val="20"/>
          <w:u w:val="single"/>
        </w:rPr>
      </w:pPr>
      <w:r w:rsidRPr="00D21326">
        <w:rPr>
          <w:rFonts w:ascii="Arial Rounded MT Bold" w:hAnsi="Arial Rounded MT Bold" w:cs="Gotham-BookItalic"/>
          <w:iCs/>
          <w:color w:val="252525"/>
          <w:sz w:val="28"/>
          <w:szCs w:val="20"/>
          <w:u w:val="single"/>
        </w:rPr>
        <w:t>English</w:t>
      </w: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11-12.RI.1 </w:t>
      </w:r>
      <w:r w:rsidRPr="008D0A7A">
        <w:rPr>
          <w:rFonts w:ascii="Arial Rounded MT Bold" w:hAnsi="Arial Rounded MT Bold" w:cs="TimesNewRomanPSMT"/>
          <w:sz w:val="20"/>
          <w:szCs w:val="20"/>
        </w:rPr>
        <w:t>Cite strong and thorough textual evidence to support analysis of what the text says explicitly as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well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as inferences drawn from the text, including determining where the text leaves matters</w:t>
      </w:r>
      <w:r>
        <w:rPr>
          <w:rFonts w:ascii="Arial Rounded MT Bold" w:hAnsi="Arial Rounded MT Bold" w:cs="TimesNewRomanPSMT"/>
          <w:sz w:val="20"/>
          <w:szCs w:val="20"/>
        </w:rPr>
        <w:t xml:space="preserve"> </w:t>
      </w:r>
      <w:r w:rsidRPr="008D0A7A">
        <w:rPr>
          <w:rFonts w:ascii="Arial Rounded MT Bold" w:hAnsi="Arial Rounded MT Bold" w:cs="TimesNewRomanPSMT"/>
          <w:sz w:val="20"/>
          <w:szCs w:val="20"/>
        </w:rPr>
        <w:t>uncertain.</w:t>
      </w:r>
      <w:r w:rsidRPr="008D0A7A">
        <w:rPr>
          <w:rFonts w:ascii="Arial Rounded MT Bold" w:hAnsi="Arial Rounded MT Bold" w:cs="TimesNewRomanPSMT"/>
          <w:sz w:val="20"/>
          <w:szCs w:val="20"/>
        </w:rPr>
        <w:tab/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11-12.RI.2 </w:t>
      </w:r>
      <w:r w:rsidRPr="008D0A7A">
        <w:rPr>
          <w:rFonts w:ascii="Arial Rounded MT Bold" w:hAnsi="Arial Rounded MT Bold" w:cs="TimesNewRomanPSMT"/>
          <w:sz w:val="20"/>
          <w:szCs w:val="20"/>
        </w:rPr>
        <w:t>Determine two or more central ideas of a text and analyze their development over the course of</w:t>
      </w:r>
    </w:p>
    <w:p w:rsidR="00D21326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lastRenderedPageBreak/>
        <w:t>the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text, including how they interact and build on one another</w:t>
      </w:r>
      <w:r w:rsidRPr="008D0A7A">
        <w:rPr>
          <w:rFonts w:ascii="Arial Rounded MT Bold" w:hAnsi="Arial Rounded MT Bold" w:cs="TimesNewRomanPSMT"/>
          <w:sz w:val="20"/>
          <w:szCs w:val="20"/>
        </w:rPr>
        <w:t xml:space="preserve"> to provide a complex </w:t>
      </w:r>
      <w:proofErr w:type="spellStart"/>
      <w:r w:rsidRPr="008D0A7A">
        <w:rPr>
          <w:rFonts w:ascii="Arial Rounded MT Bold" w:hAnsi="Arial Rounded MT Bold" w:cs="TimesNewRomanPSMT"/>
          <w:sz w:val="20"/>
          <w:szCs w:val="20"/>
        </w:rPr>
        <w:t>analysis;</w:t>
      </w:r>
      <w:r w:rsidRPr="008D0A7A">
        <w:rPr>
          <w:rFonts w:ascii="Arial Rounded MT Bold" w:hAnsi="Arial Rounded MT Bold" w:cs="TimesNewRomanPSMT"/>
          <w:sz w:val="20"/>
          <w:szCs w:val="20"/>
        </w:rPr>
        <w:t>provide</w:t>
      </w:r>
      <w:proofErr w:type="spellEnd"/>
      <w:r w:rsidRPr="008D0A7A">
        <w:rPr>
          <w:rFonts w:ascii="Arial Rounded MT Bold" w:hAnsi="Arial Rounded MT Bold" w:cs="TimesNewRomanPSMT"/>
          <w:sz w:val="20"/>
          <w:szCs w:val="20"/>
        </w:rPr>
        <w:t xml:space="preserve"> an objective summary of the text.</w:t>
      </w: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11-12.RI.7 </w:t>
      </w:r>
      <w:r w:rsidRPr="008D0A7A">
        <w:rPr>
          <w:rFonts w:ascii="Arial Rounded MT Bold" w:hAnsi="Arial Rounded MT Bold" w:cs="TimesNewRomanPSMT"/>
          <w:sz w:val="20"/>
          <w:szCs w:val="20"/>
        </w:rPr>
        <w:t>Integrate and evaluate multiple sources of information presented in different media or formats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MT"/>
          <w:sz w:val="20"/>
          <w:szCs w:val="20"/>
        </w:rPr>
        <w:t>(e.g., visually, quantitatively) as well as in words in order to address a question or solve a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problem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>.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TimesNewRomanPSMT"/>
          <w:sz w:val="20"/>
          <w:szCs w:val="20"/>
        </w:rPr>
      </w:pP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11-12.W.1 </w:t>
      </w:r>
      <w:r w:rsidRPr="008D0A7A">
        <w:rPr>
          <w:rFonts w:ascii="Arial Rounded MT Bold" w:hAnsi="Arial Rounded MT Bold" w:cs="TimesNewRomanPSMT"/>
          <w:sz w:val="20"/>
          <w:szCs w:val="20"/>
        </w:rPr>
        <w:t>Write arguments to support claims in an analysis of substantive topics or texts, using valid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reasoning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and relevant and sufficient evidence.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MT"/>
          <w:sz w:val="20"/>
          <w:szCs w:val="20"/>
        </w:rPr>
        <w:t>a. Introduce precise, knowledgeable claim(s)</w:t>
      </w: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,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establish the significance of the claim(s),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distinguish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the claim(s) from alternate or opposing claims, and create an organization that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logically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sequences claim(s), counterclaims, reasons, and evidence.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b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>. Develop claim(s) and counterclaims fairly and thoroughly, supplying the most relevant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evidence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for each while pointing out the strengths and limitations of both in a manner that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anticipates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the audience's knowledge level, concerns, values, and possible biases.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MT"/>
          <w:sz w:val="20"/>
          <w:szCs w:val="20"/>
        </w:rPr>
        <w:t>c. Use words, phrases, and clauses as well as varied syntax to link the major sections of the text,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create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cohesion, and clarify the relationships between claim(s) and reasons, between reasons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and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evidence, and between claim(s) and counterclaims.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MT"/>
          <w:sz w:val="20"/>
          <w:szCs w:val="20"/>
        </w:rPr>
        <w:t>d. Establish and maintain a formal style and objective tone while attending to the norms and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conventions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of the discipline in which they are writing.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MT"/>
          <w:sz w:val="20"/>
          <w:szCs w:val="20"/>
        </w:rPr>
        <w:t>e. Provide a concluding statement or section that follows</w:t>
      </w:r>
      <w:r>
        <w:rPr>
          <w:rFonts w:ascii="Arial Rounded MT Bold" w:hAnsi="Arial Rounded MT Bold" w:cs="TimesNewRomanPSMT"/>
          <w:sz w:val="20"/>
          <w:szCs w:val="20"/>
        </w:rPr>
        <w:t xml:space="preserve"> from and supports the argument </w:t>
      </w:r>
      <w:r w:rsidRPr="008D0A7A">
        <w:rPr>
          <w:rFonts w:ascii="Arial Rounded MT Bold" w:hAnsi="Arial Rounded MT Bold" w:cs="TimesNewRomanPSMT"/>
          <w:sz w:val="20"/>
          <w:szCs w:val="20"/>
        </w:rPr>
        <w:t>presented.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8"/>
          <w:szCs w:val="20"/>
          <w:u w:val="single"/>
        </w:rPr>
      </w:pPr>
      <w:r w:rsidRPr="008D0A7A">
        <w:rPr>
          <w:rFonts w:ascii="Arial Rounded MT Bold" w:hAnsi="Arial Rounded MT Bold" w:cs="TimesNewRomanPSMT"/>
          <w:sz w:val="28"/>
          <w:szCs w:val="20"/>
          <w:u w:val="single"/>
        </w:rPr>
        <w:t xml:space="preserve">Social Studies </w:t>
      </w: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11-12.WT.4 </w:t>
      </w:r>
      <w:r w:rsidRPr="008D0A7A">
        <w:rPr>
          <w:rFonts w:ascii="Arial Rounded MT Bold" w:hAnsi="Arial Rounded MT Bold" w:cs="TimesNewRomanPSMT"/>
          <w:sz w:val="20"/>
          <w:szCs w:val="20"/>
        </w:rPr>
        <w:t>Produce clear and coherent writing in which the development, organization, and style are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appropriate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to task, purpose, and audience.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TimesNewRomanPSMT"/>
          <w:sz w:val="20"/>
          <w:szCs w:val="20"/>
        </w:rPr>
      </w:pP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11-12.WT.5 </w:t>
      </w:r>
      <w:r w:rsidRPr="008D0A7A">
        <w:rPr>
          <w:rFonts w:ascii="Arial Rounded MT Bold" w:hAnsi="Arial Rounded MT Bold" w:cs="TimesNewRomanPSMT"/>
          <w:sz w:val="20"/>
          <w:szCs w:val="20"/>
        </w:rPr>
        <w:t>Develop and strengthen writing as needed by planning, revising, editing, rewriting, or trying a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new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approach, focusing on addressing what is most significant for a specific purpose and</w:t>
      </w:r>
      <w:r>
        <w:rPr>
          <w:rFonts w:ascii="Arial Rounded MT Bold" w:hAnsi="Arial Rounded MT Bold" w:cs="TimesNewRomanPSMT"/>
          <w:sz w:val="20"/>
          <w:szCs w:val="20"/>
        </w:rPr>
        <w:t xml:space="preserve"> </w:t>
      </w:r>
      <w:r w:rsidRPr="008D0A7A">
        <w:rPr>
          <w:rFonts w:ascii="Arial Rounded MT Bold" w:hAnsi="Arial Rounded MT Bold" w:cs="TimesNewRomanPSMT"/>
          <w:sz w:val="20"/>
          <w:szCs w:val="20"/>
        </w:rPr>
        <w:t>audience.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TimesNewRomanPSMT"/>
          <w:sz w:val="20"/>
          <w:szCs w:val="20"/>
        </w:rPr>
      </w:pPr>
    </w:p>
    <w:p w:rsidR="008D0A7A" w:rsidRPr="008D0A7A" w:rsidRDefault="008D0A7A" w:rsidP="008D0A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MT"/>
          <w:sz w:val="20"/>
          <w:szCs w:val="20"/>
        </w:rPr>
      </w:pPr>
      <w:r w:rsidRPr="008D0A7A">
        <w:rPr>
          <w:rFonts w:ascii="Arial Rounded MT Bold" w:hAnsi="Arial Rounded MT Bold" w:cs="TimesNewRomanPS-BoldMT"/>
          <w:b/>
          <w:bCs/>
          <w:sz w:val="20"/>
          <w:szCs w:val="20"/>
        </w:rPr>
        <w:t xml:space="preserve">11-12.WT.6 </w:t>
      </w:r>
      <w:r w:rsidRPr="008D0A7A">
        <w:rPr>
          <w:rFonts w:ascii="Arial Rounded MT Bold" w:hAnsi="Arial Rounded MT Bold" w:cs="TimesNewRomanPSMT"/>
          <w:sz w:val="20"/>
          <w:szCs w:val="20"/>
        </w:rPr>
        <w:t>Use technology, including the Internet, to produce, publish, and update individual or shared</w:t>
      </w:r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ind w:left="720"/>
        <w:rPr>
          <w:rFonts w:ascii="Arial Rounded MT Bold" w:hAnsi="Arial Rounded MT Bold" w:cs="MyriadPro-Bold"/>
          <w:b/>
          <w:bCs/>
          <w:sz w:val="20"/>
          <w:szCs w:val="20"/>
        </w:rPr>
      </w:pPr>
      <w:proofErr w:type="gramStart"/>
      <w:r w:rsidRPr="008D0A7A">
        <w:rPr>
          <w:rFonts w:ascii="Arial Rounded MT Bold" w:hAnsi="Arial Rounded MT Bold" w:cs="TimesNewRomanPSMT"/>
          <w:sz w:val="20"/>
          <w:szCs w:val="20"/>
        </w:rPr>
        <w:t>writing</w:t>
      </w:r>
      <w:proofErr w:type="gramEnd"/>
      <w:r w:rsidRPr="008D0A7A">
        <w:rPr>
          <w:rFonts w:ascii="Arial Rounded MT Bold" w:hAnsi="Arial Rounded MT Bold" w:cs="TimesNewRomanPSMT"/>
          <w:sz w:val="20"/>
          <w:szCs w:val="20"/>
        </w:rPr>
        <w:t xml:space="preserve"> products in response to ongoing feedback, including new arguments or information.</w:t>
      </w: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:rsidR="008D0A7A" w:rsidRDefault="008D0A7A" w:rsidP="008D0A7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bookmarkStart w:id="0" w:name="_GoBack"/>
      <w:bookmarkEnd w:id="0"/>
    </w:p>
    <w:p w:rsidR="008D0A7A" w:rsidRPr="008D0A7A" w:rsidRDefault="008D0A7A" w:rsidP="008D0A7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 w:rsidRPr="008D0A7A">
        <w:rPr>
          <w:rFonts w:ascii="MyriadPro-Bold" w:hAnsi="MyriadPro-Bold" w:cs="MyriadPro-Bold"/>
          <w:b/>
          <w:bCs/>
          <w:sz w:val="20"/>
          <w:szCs w:val="20"/>
        </w:rPr>
        <w:t>NET-S</w:t>
      </w: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 w:rsidRPr="008D0A7A">
        <w:rPr>
          <w:rFonts w:ascii="MyriadPro-Bold" w:hAnsi="MyriadPro-Bold" w:cs="MyriadPro-Bold"/>
          <w:b/>
          <w:bCs/>
          <w:sz w:val="20"/>
          <w:szCs w:val="20"/>
        </w:rPr>
        <w:t>4. Critical Thinking, Problem Solving, and Decision Making</w:t>
      </w: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0"/>
          <w:szCs w:val="20"/>
        </w:rPr>
      </w:pPr>
      <w:r w:rsidRPr="008D0A7A">
        <w:rPr>
          <w:rFonts w:ascii="AGaramondPro-Regular" w:hAnsi="AGaramondPro-Regular" w:cs="AGaramondPro-Regular"/>
          <w:sz w:val="20"/>
          <w:szCs w:val="20"/>
        </w:rPr>
        <w:t>Students use critical thinking skills to plan and conduct research, manage projects, solve problems, and make</w:t>
      </w: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0"/>
          <w:szCs w:val="20"/>
        </w:rPr>
      </w:pPr>
      <w:proofErr w:type="gramStart"/>
      <w:r w:rsidRPr="008D0A7A">
        <w:rPr>
          <w:rFonts w:ascii="AGaramondPro-Regular" w:hAnsi="AGaramondPro-Regular" w:cs="AGaramondPro-Regular"/>
          <w:sz w:val="20"/>
          <w:szCs w:val="20"/>
        </w:rPr>
        <w:t>informed</w:t>
      </w:r>
      <w:proofErr w:type="gramEnd"/>
      <w:r w:rsidRPr="008D0A7A">
        <w:rPr>
          <w:rFonts w:ascii="AGaramondPro-Regular" w:hAnsi="AGaramondPro-Regular" w:cs="AGaramondPro-Regular"/>
          <w:sz w:val="20"/>
          <w:szCs w:val="20"/>
        </w:rPr>
        <w:t xml:space="preserve"> decisions using appropriate digital tools and resources. Students:</w:t>
      </w: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0"/>
          <w:szCs w:val="20"/>
        </w:rPr>
      </w:pPr>
      <w:proofErr w:type="gramStart"/>
      <w:r w:rsidRPr="008D0A7A">
        <w:rPr>
          <w:rFonts w:ascii="MyriadPro-Semibold" w:hAnsi="MyriadPro-Semibold" w:cs="MyriadPro-Semibold"/>
          <w:sz w:val="20"/>
          <w:szCs w:val="20"/>
        </w:rPr>
        <w:t>a</w:t>
      </w:r>
      <w:proofErr w:type="gramEnd"/>
      <w:r w:rsidRPr="008D0A7A">
        <w:rPr>
          <w:rFonts w:ascii="MyriadPro-Semibold" w:hAnsi="MyriadPro-Semibold" w:cs="MyriadPro-Semibold"/>
          <w:sz w:val="20"/>
          <w:szCs w:val="20"/>
        </w:rPr>
        <w:t xml:space="preserve">. </w:t>
      </w:r>
      <w:r w:rsidRPr="008D0A7A">
        <w:rPr>
          <w:rFonts w:ascii="AGaramondPro-Regular" w:hAnsi="AGaramondPro-Regular" w:cs="AGaramondPro-Regular"/>
          <w:sz w:val="20"/>
          <w:szCs w:val="20"/>
        </w:rPr>
        <w:t>identify and define authentic problems and significant questions for investigation</w:t>
      </w: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0"/>
          <w:szCs w:val="20"/>
        </w:rPr>
      </w:pPr>
      <w:proofErr w:type="gramStart"/>
      <w:r w:rsidRPr="008D0A7A">
        <w:rPr>
          <w:rFonts w:ascii="MyriadPro-Semibold" w:hAnsi="MyriadPro-Semibold" w:cs="MyriadPro-Semibold"/>
          <w:sz w:val="20"/>
          <w:szCs w:val="20"/>
        </w:rPr>
        <w:t>b</w:t>
      </w:r>
      <w:proofErr w:type="gramEnd"/>
      <w:r w:rsidRPr="008D0A7A">
        <w:rPr>
          <w:rFonts w:ascii="MyriadPro-Semibold" w:hAnsi="MyriadPro-Semibold" w:cs="MyriadPro-Semibold"/>
          <w:sz w:val="20"/>
          <w:szCs w:val="20"/>
        </w:rPr>
        <w:t xml:space="preserve">. </w:t>
      </w:r>
      <w:r w:rsidRPr="008D0A7A">
        <w:rPr>
          <w:rFonts w:ascii="AGaramondPro-Regular" w:hAnsi="AGaramondPro-Regular" w:cs="AGaramondPro-Regular"/>
          <w:sz w:val="20"/>
          <w:szCs w:val="20"/>
        </w:rPr>
        <w:t>plan and manage activities to develop a solution or complete a project</w:t>
      </w:r>
    </w:p>
    <w:p w:rsidR="00D21326" w:rsidRPr="008D0A7A" w:rsidRDefault="00D21326" w:rsidP="00D21326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0"/>
          <w:szCs w:val="20"/>
        </w:rPr>
      </w:pPr>
      <w:proofErr w:type="gramStart"/>
      <w:r w:rsidRPr="008D0A7A">
        <w:rPr>
          <w:rFonts w:ascii="MyriadPro-Semibold" w:hAnsi="MyriadPro-Semibold" w:cs="MyriadPro-Semibold"/>
          <w:sz w:val="20"/>
          <w:szCs w:val="20"/>
        </w:rPr>
        <w:t>c</w:t>
      </w:r>
      <w:proofErr w:type="gramEnd"/>
      <w:r w:rsidRPr="008D0A7A">
        <w:rPr>
          <w:rFonts w:ascii="MyriadPro-Semibold" w:hAnsi="MyriadPro-Semibold" w:cs="MyriadPro-Semibold"/>
          <w:sz w:val="20"/>
          <w:szCs w:val="20"/>
        </w:rPr>
        <w:t xml:space="preserve">. </w:t>
      </w:r>
      <w:r w:rsidRPr="008D0A7A">
        <w:rPr>
          <w:rFonts w:ascii="AGaramondPro-Regular" w:hAnsi="AGaramondPro-Regular" w:cs="AGaramondPro-Regular"/>
          <w:sz w:val="20"/>
          <w:szCs w:val="20"/>
        </w:rPr>
        <w:t>collect and analyze data to identify solutions and/or make informed decisions</w:t>
      </w:r>
    </w:p>
    <w:p w:rsidR="00D21326" w:rsidRPr="008D0A7A" w:rsidRDefault="00D21326" w:rsidP="00D21326">
      <w:pPr>
        <w:rPr>
          <w:rFonts w:ascii="Arial Rounded MT Bold" w:hAnsi="Arial Rounded MT Bold" w:cs="Gotham-BookItalic"/>
          <w:iCs/>
          <w:color w:val="252525"/>
          <w:sz w:val="20"/>
          <w:szCs w:val="20"/>
          <w:u w:val="single"/>
        </w:rPr>
      </w:pPr>
      <w:proofErr w:type="gramStart"/>
      <w:r w:rsidRPr="008D0A7A">
        <w:rPr>
          <w:rFonts w:ascii="MyriadPro-Semibold" w:hAnsi="MyriadPro-Semibold" w:cs="MyriadPro-Semibold"/>
          <w:sz w:val="20"/>
          <w:szCs w:val="20"/>
        </w:rPr>
        <w:t>d</w:t>
      </w:r>
      <w:proofErr w:type="gramEnd"/>
      <w:r w:rsidRPr="008D0A7A">
        <w:rPr>
          <w:rFonts w:ascii="MyriadPro-Semibold" w:hAnsi="MyriadPro-Semibold" w:cs="MyriadPro-Semibold"/>
          <w:sz w:val="20"/>
          <w:szCs w:val="20"/>
        </w:rPr>
        <w:t xml:space="preserve">. </w:t>
      </w:r>
      <w:r w:rsidRPr="008D0A7A">
        <w:rPr>
          <w:rFonts w:ascii="AGaramondPro-Regular" w:hAnsi="AGaramondPro-Regular" w:cs="AGaramondPro-Regular"/>
          <w:sz w:val="20"/>
          <w:szCs w:val="20"/>
        </w:rPr>
        <w:t>use multiple processes and diverse perspectives to explore alternative solutions</w:t>
      </w:r>
    </w:p>
    <w:sectPr w:rsidR="00D21326" w:rsidRPr="008D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79AC"/>
    <w:multiLevelType w:val="hybridMultilevel"/>
    <w:tmpl w:val="0238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A361C"/>
    <w:multiLevelType w:val="hybridMultilevel"/>
    <w:tmpl w:val="E4CE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26"/>
    <w:rsid w:val="00414581"/>
    <w:rsid w:val="008D0A7A"/>
    <w:rsid w:val="00D2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University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infores</dc:creator>
  <cp:lastModifiedBy>infores</cp:lastModifiedBy>
  <cp:revision>2</cp:revision>
  <dcterms:created xsi:type="dcterms:W3CDTF">2011-09-22T20:18:00Z</dcterms:created>
  <dcterms:modified xsi:type="dcterms:W3CDTF">2011-09-22T20:18:00Z</dcterms:modified>
</cp:coreProperties>
</file>